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DCAD4" w14:textId="722366AB" w:rsidR="00211C23" w:rsidRPr="00616052" w:rsidRDefault="00354EAC" w:rsidP="00616052">
      <w:pPr>
        <w:jc w:val="center"/>
        <w:rPr>
          <w:rFonts w:ascii="华文中宋" w:eastAsia="华文中宋" w:hAnsi="华文中宋"/>
          <w:b/>
          <w:bCs/>
          <w:sz w:val="44"/>
          <w:szCs w:val="44"/>
        </w:rPr>
      </w:pPr>
      <w:r w:rsidRPr="00616052">
        <w:rPr>
          <w:rFonts w:ascii="华文中宋" w:eastAsia="华文中宋" w:hAnsi="华文中宋" w:hint="eastAsia"/>
          <w:b/>
          <w:bCs/>
          <w:sz w:val="44"/>
          <w:szCs w:val="44"/>
        </w:rPr>
        <w:t>深刻领会二十大党章修改背景及亮点</w:t>
      </w:r>
    </w:p>
    <w:p w14:paraId="53269C44" w14:textId="112F1D4B" w:rsidR="00354EAC" w:rsidRPr="00616052" w:rsidRDefault="00C97BD4" w:rsidP="00616052">
      <w:pPr>
        <w:jc w:val="center"/>
        <w:rPr>
          <w:rFonts w:ascii="华文中宋" w:eastAsia="华文中宋" w:hAnsi="华文中宋"/>
          <w:b/>
          <w:bCs/>
          <w:sz w:val="44"/>
          <w:szCs w:val="44"/>
        </w:rPr>
      </w:pPr>
      <w:r>
        <w:rPr>
          <w:rFonts w:ascii="华文中宋" w:eastAsia="华文中宋" w:hAnsi="华文中宋" w:hint="eastAsia"/>
          <w:b/>
          <w:bCs/>
          <w:sz w:val="44"/>
          <w:szCs w:val="44"/>
        </w:rPr>
        <w:t>做</w:t>
      </w:r>
      <w:r w:rsidR="00354EAC" w:rsidRPr="00616052">
        <w:rPr>
          <w:rFonts w:ascii="华文中宋" w:eastAsia="华文中宋" w:hAnsi="华文中宋" w:hint="eastAsia"/>
          <w:b/>
          <w:bCs/>
          <w:sz w:val="44"/>
          <w:szCs w:val="44"/>
        </w:rPr>
        <w:t>学习遵守贯彻维护党章</w:t>
      </w:r>
      <w:r>
        <w:rPr>
          <w:rFonts w:ascii="华文中宋" w:eastAsia="华文中宋" w:hAnsi="华文中宋" w:hint="eastAsia"/>
          <w:b/>
          <w:bCs/>
          <w:sz w:val="44"/>
          <w:szCs w:val="44"/>
        </w:rPr>
        <w:t>的模范</w:t>
      </w:r>
    </w:p>
    <w:p w14:paraId="6BC69BC1" w14:textId="5AE1430D" w:rsidR="00F149A0" w:rsidRPr="00616052" w:rsidRDefault="00F149A0" w:rsidP="00616052">
      <w:pPr>
        <w:ind w:firstLineChars="200" w:firstLine="640"/>
        <w:rPr>
          <w:rFonts w:ascii="仿宋" w:eastAsia="仿宋" w:hAnsi="仿宋" w:hint="eastAsia"/>
          <w:sz w:val="32"/>
          <w:szCs w:val="32"/>
        </w:rPr>
      </w:pPr>
    </w:p>
    <w:p w14:paraId="4B2FD9AE" w14:textId="072AF157" w:rsidR="002B7A3F" w:rsidRDefault="002B7A3F" w:rsidP="007B12B2">
      <w:pPr>
        <w:jc w:val="center"/>
        <w:rPr>
          <w:rFonts w:ascii="楷体" w:eastAsia="楷体" w:hAnsi="楷体" w:hint="eastAsia"/>
          <w:b/>
          <w:bCs/>
          <w:sz w:val="32"/>
          <w:szCs w:val="32"/>
        </w:rPr>
      </w:pPr>
      <w:r>
        <w:rPr>
          <w:rFonts w:ascii="楷体" w:eastAsia="楷体" w:hAnsi="楷体" w:hint="eastAsia"/>
          <w:b/>
          <w:bCs/>
          <w:sz w:val="32"/>
          <w:szCs w:val="32"/>
        </w:rPr>
        <w:t>主讲人：中国铁路北京局集团有限公司党校</w:t>
      </w:r>
      <w:r>
        <w:rPr>
          <w:rFonts w:ascii="楷体" w:eastAsia="楷体" w:hAnsi="楷体"/>
          <w:b/>
          <w:bCs/>
          <w:sz w:val="32"/>
          <w:szCs w:val="32"/>
        </w:rPr>
        <w:t xml:space="preserve"> </w:t>
      </w:r>
      <w:r>
        <w:rPr>
          <w:rFonts w:ascii="楷体" w:eastAsia="楷体" w:hAnsi="楷体" w:hint="eastAsia"/>
          <w:b/>
          <w:bCs/>
          <w:sz w:val="32"/>
          <w:szCs w:val="32"/>
        </w:rPr>
        <w:t>杨睿</w:t>
      </w:r>
    </w:p>
    <w:p w14:paraId="6341E8CB" w14:textId="77777777" w:rsidR="00616052" w:rsidRDefault="00616052" w:rsidP="00616052">
      <w:pPr>
        <w:ind w:firstLineChars="200" w:firstLine="640"/>
        <w:rPr>
          <w:rFonts w:ascii="仿宋" w:eastAsia="仿宋" w:hAnsi="仿宋"/>
          <w:sz w:val="32"/>
          <w:szCs w:val="32"/>
        </w:rPr>
      </w:pPr>
    </w:p>
    <w:p w14:paraId="55641D52" w14:textId="05853B55" w:rsidR="00724433" w:rsidRPr="00616052" w:rsidRDefault="00A70B80" w:rsidP="00616052">
      <w:pPr>
        <w:ind w:firstLineChars="200" w:firstLine="640"/>
        <w:rPr>
          <w:rFonts w:ascii="仿宋" w:eastAsia="仿宋" w:hAnsi="仿宋"/>
          <w:sz w:val="32"/>
          <w:szCs w:val="32"/>
        </w:rPr>
      </w:pPr>
      <w:r w:rsidRPr="00616052">
        <w:rPr>
          <w:rFonts w:ascii="仿宋" w:eastAsia="仿宋" w:hAnsi="仿宋" w:hint="eastAsia"/>
          <w:sz w:val="32"/>
          <w:szCs w:val="32"/>
        </w:rPr>
        <w:t>党章是党的总章程，是全党必须遵循的总规矩。党的二十大从党的事业和党的建设大局出发，及时把党的理论创新和实践发展的重大成果体现到党章中，对党章进行适当修改，彰显出中国共产党人推陈出新、与时俱进的精神品质，符合各级党组织和广大党员的意愿</w:t>
      </w:r>
      <w:r w:rsidR="00AE6EC7" w:rsidRPr="00616052">
        <w:rPr>
          <w:rFonts w:ascii="仿宋" w:eastAsia="仿宋" w:hAnsi="仿宋" w:hint="eastAsia"/>
          <w:sz w:val="32"/>
          <w:szCs w:val="32"/>
        </w:rPr>
        <w:t>，有利于推动党的二十大精神贯彻落实。</w:t>
      </w:r>
      <w:r w:rsidR="00E022A1" w:rsidRPr="00616052">
        <w:rPr>
          <w:rFonts w:ascii="仿宋" w:eastAsia="仿宋" w:hAnsi="仿宋" w:hint="eastAsia"/>
          <w:sz w:val="32"/>
          <w:szCs w:val="32"/>
        </w:rPr>
        <w:t>习近平总书记指出，</w:t>
      </w:r>
      <w:r w:rsidR="00705141" w:rsidRPr="00616052">
        <w:rPr>
          <w:rFonts w:ascii="仿宋" w:eastAsia="仿宋" w:hAnsi="仿宋" w:hint="eastAsia"/>
          <w:sz w:val="32"/>
          <w:szCs w:val="32"/>
        </w:rPr>
        <w:t>没有规矩，不成方圆。在各级党组织的全部活动中，都要坚持引导广大党员、干部特别是领导干部自觉学习党章、遵守党章、贯彻党章、维护党章，自觉加强党性修养，增强党的意识、宗旨意识、执政意识、大局意识、责任意识，切实做到为党分忧、为国尽责、为民奉献。</w:t>
      </w:r>
    </w:p>
    <w:p w14:paraId="07D2EB39" w14:textId="2D06A542" w:rsidR="00CE7DCD" w:rsidRPr="00B8053D" w:rsidRDefault="00CE7DCD" w:rsidP="00616052">
      <w:pPr>
        <w:ind w:firstLineChars="200" w:firstLine="640"/>
        <w:rPr>
          <w:rFonts w:ascii="黑体" w:eastAsia="黑体" w:hAnsi="黑体"/>
          <w:sz w:val="32"/>
          <w:szCs w:val="32"/>
        </w:rPr>
      </w:pPr>
      <w:r w:rsidRPr="00B8053D">
        <w:rPr>
          <w:rFonts w:ascii="黑体" w:eastAsia="黑体" w:hAnsi="黑体" w:hint="eastAsia"/>
          <w:sz w:val="32"/>
          <w:szCs w:val="32"/>
        </w:rPr>
        <w:t>一、</w:t>
      </w:r>
      <w:r w:rsidR="00202C62">
        <w:rPr>
          <w:rFonts w:ascii="黑体" w:eastAsia="黑体" w:hAnsi="黑体" w:hint="eastAsia"/>
          <w:sz w:val="32"/>
          <w:szCs w:val="32"/>
        </w:rPr>
        <w:t>深刻领悟</w:t>
      </w:r>
      <w:r w:rsidR="001E19B2" w:rsidRPr="00B8053D">
        <w:rPr>
          <w:rFonts w:ascii="黑体" w:eastAsia="黑体" w:hAnsi="黑体" w:hint="eastAsia"/>
          <w:sz w:val="32"/>
          <w:szCs w:val="32"/>
        </w:rPr>
        <w:t>二十大</w:t>
      </w:r>
      <w:r w:rsidRPr="00B8053D">
        <w:rPr>
          <w:rFonts w:ascii="黑体" w:eastAsia="黑体" w:hAnsi="黑体" w:hint="eastAsia"/>
          <w:sz w:val="32"/>
          <w:szCs w:val="32"/>
        </w:rPr>
        <w:t>党章修改的背景</w:t>
      </w:r>
    </w:p>
    <w:p w14:paraId="6FF0A971" w14:textId="5C93C2E3" w:rsidR="009D5E9D" w:rsidRPr="00616052" w:rsidRDefault="002409E7" w:rsidP="00616052">
      <w:pPr>
        <w:ind w:firstLineChars="200" w:firstLine="640"/>
        <w:rPr>
          <w:rFonts w:ascii="仿宋" w:eastAsia="仿宋" w:hAnsi="仿宋"/>
          <w:sz w:val="32"/>
          <w:szCs w:val="32"/>
        </w:rPr>
      </w:pPr>
      <w:r w:rsidRPr="00616052">
        <w:rPr>
          <w:rFonts w:ascii="仿宋" w:eastAsia="仿宋" w:hAnsi="仿宋" w:hint="eastAsia"/>
          <w:sz w:val="32"/>
          <w:szCs w:val="32"/>
        </w:rPr>
        <w:t>党的全国代表大会根据理论创新和实践创新的需要对党章进行修改，是我们党的一个惯例。现行党章是党的十二大修改制定的。根据形势和任务的发展变化，党的十三大至十九大都对党</w:t>
      </w:r>
      <w:r w:rsidRPr="00616052">
        <w:rPr>
          <w:rFonts w:ascii="仿宋" w:eastAsia="仿宋" w:hAnsi="仿宋" w:hint="eastAsia"/>
          <w:sz w:val="32"/>
          <w:szCs w:val="32"/>
        </w:rPr>
        <w:lastRenderedPageBreak/>
        <w:t>章作了适当修改。实践证明，这些修改有利于更好发挥党章的规范和指导作用。</w:t>
      </w:r>
    </w:p>
    <w:p w14:paraId="2BA865F1" w14:textId="70BA5B81" w:rsidR="004F16B1" w:rsidRPr="00B8053D" w:rsidRDefault="00B8053D" w:rsidP="00616052">
      <w:pPr>
        <w:ind w:firstLineChars="200" w:firstLine="640"/>
        <w:rPr>
          <w:rFonts w:ascii="楷体" w:eastAsia="楷体" w:hAnsi="楷体"/>
          <w:sz w:val="32"/>
          <w:szCs w:val="32"/>
        </w:rPr>
      </w:pPr>
      <w:r>
        <w:rPr>
          <w:rFonts w:ascii="楷体" w:eastAsia="楷体" w:hAnsi="楷体" w:hint="eastAsia"/>
          <w:sz w:val="32"/>
          <w:szCs w:val="32"/>
        </w:rPr>
        <w:t>（一）</w:t>
      </w:r>
      <w:r w:rsidR="004F16B1" w:rsidRPr="00B8053D">
        <w:rPr>
          <w:rFonts w:ascii="楷体" w:eastAsia="楷体" w:hAnsi="楷体" w:hint="eastAsia"/>
          <w:sz w:val="32"/>
          <w:szCs w:val="32"/>
        </w:rPr>
        <w:t>党章修改的必要性</w:t>
      </w:r>
    </w:p>
    <w:p w14:paraId="4A5FC74E" w14:textId="7B1ECEBB" w:rsidR="00823697" w:rsidRPr="00616052" w:rsidRDefault="00823697" w:rsidP="00616052">
      <w:pPr>
        <w:ind w:firstLineChars="200" w:firstLine="640"/>
        <w:rPr>
          <w:rFonts w:ascii="仿宋" w:eastAsia="仿宋" w:hAnsi="仿宋"/>
          <w:sz w:val="32"/>
          <w:szCs w:val="32"/>
        </w:rPr>
      </w:pPr>
      <w:r w:rsidRPr="00616052">
        <w:rPr>
          <w:rFonts w:ascii="仿宋" w:eastAsia="仿宋" w:hAnsi="仿宋" w:hint="eastAsia"/>
          <w:sz w:val="32"/>
          <w:szCs w:val="32"/>
        </w:rPr>
        <w:t>《韩非子·五蠹》中讲到：“法与时转则治，治与</w:t>
      </w:r>
      <w:proofErr w:type="gramStart"/>
      <w:r w:rsidRPr="00616052">
        <w:rPr>
          <w:rFonts w:ascii="仿宋" w:eastAsia="仿宋" w:hAnsi="仿宋" w:hint="eastAsia"/>
          <w:sz w:val="32"/>
          <w:szCs w:val="32"/>
        </w:rPr>
        <w:t>世</w:t>
      </w:r>
      <w:proofErr w:type="gramEnd"/>
      <w:r w:rsidRPr="00616052">
        <w:rPr>
          <w:rFonts w:ascii="仿宋" w:eastAsia="仿宋" w:hAnsi="仿宋" w:hint="eastAsia"/>
          <w:sz w:val="32"/>
          <w:szCs w:val="32"/>
        </w:rPr>
        <w:t>宜则有功”，强调法度应随时顺应变化而变化，才能更好地发挥作用。</w:t>
      </w:r>
      <w:r w:rsidR="00365CEB" w:rsidRPr="00616052">
        <w:rPr>
          <w:rFonts w:ascii="仿宋" w:eastAsia="仿宋" w:hAnsi="仿宋" w:hint="eastAsia"/>
          <w:sz w:val="32"/>
          <w:szCs w:val="32"/>
        </w:rPr>
        <w:t>作为党内根本大法的党章也是如此。</w:t>
      </w:r>
    </w:p>
    <w:p w14:paraId="1BB36007" w14:textId="5FEE0C6E" w:rsidR="00580AEC" w:rsidRPr="00616052" w:rsidRDefault="00BF6225" w:rsidP="00616052">
      <w:pPr>
        <w:ind w:firstLineChars="200" w:firstLine="640"/>
        <w:rPr>
          <w:rFonts w:ascii="仿宋" w:eastAsia="仿宋" w:hAnsi="仿宋"/>
          <w:sz w:val="32"/>
          <w:szCs w:val="32"/>
        </w:rPr>
      </w:pPr>
      <w:r w:rsidRPr="00616052">
        <w:rPr>
          <w:rFonts w:ascii="仿宋" w:eastAsia="仿宋" w:hAnsi="仿宋" w:hint="eastAsia"/>
          <w:sz w:val="32"/>
          <w:szCs w:val="32"/>
        </w:rPr>
        <w:t>党的二十大对党章进行适当修改，是党中央综合各方面意见，顺应各级党组织和广大党员愿望</w:t>
      </w:r>
      <w:proofErr w:type="gramStart"/>
      <w:r w:rsidRPr="00616052">
        <w:rPr>
          <w:rFonts w:ascii="仿宋" w:eastAsia="仿宋" w:hAnsi="仿宋" w:hint="eastAsia"/>
          <w:sz w:val="32"/>
          <w:szCs w:val="32"/>
        </w:rPr>
        <w:t>作出</w:t>
      </w:r>
      <w:proofErr w:type="gramEnd"/>
      <w:r w:rsidRPr="00616052">
        <w:rPr>
          <w:rFonts w:ascii="仿宋" w:eastAsia="仿宋" w:hAnsi="仿宋" w:hint="eastAsia"/>
          <w:sz w:val="32"/>
          <w:szCs w:val="32"/>
        </w:rPr>
        <w:t>的重大决策。</w:t>
      </w:r>
      <w:r w:rsidR="00580AEC" w:rsidRPr="00616052">
        <w:rPr>
          <w:rFonts w:ascii="仿宋" w:eastAsia="仿宋" w:hAnsi="仿宋" w:hint="eastAsia"/>
          <w:sz w:val="32"/>
          <w:szCs w:val="32"/>
        </w:rPr>
        <w:t>修改党章是深入学习贯彻党的创新理论的需要，是推进党和国家事业发展的需要，是深入推进新时代党的建设新的伟大工程的需要，是贯彻落实党的二十大精神的需要。</w:t>
      </w:r>
    </w:p>
    <w:p w14:paraId="5A673835" w14:textId="40BD2D47" w:rsidR="00113E0C" w:rsidRPr="00616052" w:rsidRDefault="004A61DB" w:rsidP="00616052">
      <w:pPr>
        <w:ind w:firstLineChars="200" w:firstLine="640"/>
        <w:rPr>
          <w:rFonts w:ascii="仿宋" w:eastAsia="仿宋" w:hAnsi="仿宋"/>
          <w:sz w:val="32"/>
          <w:szCs w:val="32"/>
        </w:rPr>
      </w:pPr>
      <w:r w:rsidRPr="00616052">
        <w:rPr>
          <w:rFonts w:ascii="仿宋" w:eastAsia="仿宋" w:hAnsi="仿宋" w:hint="eastAsia"/>
          <w:sz w:val="32"/>
          <w:szCs w:val="32"/>
        </w:rPr>
        <w:t>在党章中体现党的二十大</w:t>
      </w:r>
      <w:r w:rsidR="00E35846" w:rsidRPr="00616052">
        <w:rPr>
          <w:rFonts w:ascii="仿宋" w:eastAsia="仿宋" w:hAnsi="仿宋" w:hint="eastAsia"/>
          <w:sz w:val="32"/>
          <w:szCs w:val="32"/>
        </w:rPr>
        <w:t>制定的行动纲领和大政方针，提出的一系列新的重要思想、重要观点、重大论断、重大措施</w:t>
      </w:r>
      <w:r w:rsidRPr="00616052">
        <w:rPr>
          <w:rFonts w:ascii="仿宋" w:eastAsia="仿宋" w:hAnsi="仿宋" w:hint="eastAsia"/>
          <w:sz w:val="32"/>
          <w:szCs w:val="32"/>
        </w:rPr>
        <w:t>，使</w:t>
      </w:r>
      <w:r w:rsidR="00E35846" w:rsidRPr="00616052">
        <w:rPr>
          <w:rFonts w:ascii="仿宋" w:eastAsia="仿宋" w:hAnsi="仿宋" w:hint="eastAsia"/>
          <w:sz w:val="32"/>
          <w:szCs w:val="32"/>
        </w:rPr>
        <w:t>它</w:t>
      </w:r>
      <w:r w:rsidRPr="00616052">
        <w:rPr>
          <w:rFonts w:ascii="仿宋" w:eastAsia="仿宋" w:hAnsi="仿宋" w:hint="eastAsia"/>
          <w:sz w:val="32"/>
          <w:szCs w:val="32"/>
        </w:rPr>
        <w:t>成为</w:t>
      </w:r>
      <w:bookmarkStart w:id="0" w:name="_Hlk117982231"/>
      <w:r w:rsidRPr="00616052">
        <w:rPr>
          <w:rFonts w:ascii="仿宋" w:eastAsia="仿宋" w:hAnsi="仿宋" w:hint="eastAsia"/>
          <w:sz w:val="32"/>
          <w:szCs w:val="32"/>
        </w:rPr>
        <w:t>全党的行为规范和根本遵循</w:t>
      </w:r>
      <w:bookmarkEnd w:id="0"/>
      <w:r w:rsidRPr="00616052">
        <w:rPr>
          <w:rFonts w:ascii="仿宋" w:eastAsia="仿宋" w:hAnsi="仿宋" w:hint="eastAsia"/>
          <w:sz w:val="32"/>
          <w:szCs w:val="32"/>
        </w:rPr>
        <w:t>，有利于把学习党章与学习党的二十大精神有机结合起来，推动党的二十大精神贯彻落实。</w:t>
      </w:r>
    </w:p>
    <w:p w14:paraId="5E33902D" w14:textId="50D11750" w:rsidR="004F16B1" w:rsidRPr="00B8053D" w:rsidRDefault="00B8053D" w:rsidP="00616052">
      <w:pPr>
        <w:ind w:firstLineChars="200" w:firstLine="640"/>
        <w:rPr>
          <w:rFonts w:ascii="楷体" w:eastAsia="楷体" w:hAnsi="楷体"/>
          <w:sz w:val="32"/>
          <w:szCs w:val="32"/>
        </w:rPr>
      </w:pPr>
      <w:r>
        <w:rPr>
          <w:rFonts w:ascii="楷体" w:eastAsia="楷体" w:hAnsi="楷体" w:hint="eastAsia"/>
          <w:sz w:val="32"/>
          <w:szCs w:val="32"/>
        </w:rPr>
        <w:t>（二）</w:t>
      </w:r>
      <w:r w:rsidR="004F16B1" w:rsidRPr="00B8053D">
        <w:rPr>
          <w:rFonts w:ascii="楷体" w:eastAsia="楷体" w:hAnsi="楷体" w:hint="eastAsia"/>
          <w:sz w:val="32"/>
          <w:szCs w:val="32"/>
        </w:rPr>
        <w:t>党章修改的原则</w:t>
      </w:r>
    </w:p>
    <w:p w14:paraId="6C37A2D6" w14:textId="44606B65" w:rsidR="00113E0C" w:rsidRPr="00616052" w:rsidRDefault="00113E0C" w:rsidP="00616052">
      <w:pPr>
        <w:ind w:firstLineChars="200" w:firstLine="640"/>
        <w:rPr>
          <w:rFonts w:ascii="仿宋" w:eastAsia="仿宋" w:hAnsi="仿宋"/>
          <w:sz w:val="32"/>
          <w:szCs w:val="32"/>
        </w:rPr>
      </w:pPr>
      <w:r w:rsidRPr="00616052">
        <w:rPr>
          <w:rFonts w:ascii="仿宋" w:eastAsia="仿宋" w:hAnsi="仿宋" w:hint="eastAsia"/>
          <w:sz w:val="32"/>
          <w:szCs w:val="32"/>
        </w:rPr>
        <w:t>根据历史经验和实践要求，党中央确定</w:t>
      </w:r>
      <w:r w:rsidR="00C811DE" w:rsidRPr="00616052">
        <w:rPr>
          <w:rFonts w:ascii="仿宋" w:eastAsia="仿宋" w:hAnsi="仿宋" w:hint="eastAsia"/>
          <w:sz w:val="32"/>
          <w:szCs w:val="32"/>
        </w:rPr>
        <w:t>了</w:t>
      </w:r>
      <w:r w:rsidR="00E35846" w:rsidRPr="00616052">
        <w:rPr>
          <w:rFonts w:ascii="仿宋" w:eastAsia="仿宋" w:hAnsi="仿宋" w:hint="eastAsia"/>
          <w:sz w:val="32"/>
          <w:szCs w:val="32"/>
        </w:rPr>
        <w:t>党章</w:t>
      </w:r>
      <w:r w:rsidRPr="00616052">
        <w:rPr>
          <w:rFonts w:ascii="仿宋" w:eastAsia="仿宋" w:hAnsi="仿宋" w:hint="eastAsia"/>
          <w:sz w:val="32"/>
          <w:szCs w:val="32"/>
        </w:rPr>
        <w:t>修改</w:t>
      </w:r>
      <w:r w:rsidR="00E35846" w:rsidRPr="00616052">
        <w:rPr>
          <w:rFonts w:ascii="仿宋" w:eastAsia="仿宋" w:hAnsi="仿宋" w:hint="eastAsia"/>
          <w:sz w:val="32"/>
          <w:szCs w:val="32"/>
        </w:rPr>
        <w:t>的三条</w:t>
      </w:r>
      <w:r w:rsidR="00C811DE" w:rsidRPr="00616052">
        <w:rPr>
          <w:rFonts w:ascii="仿宋" w:eastAsia="仿宋" w:hAnsi="仿宋" w:hint="eastAsia"/>
          <w:sz w:val="32"/>
          <w:szCs w:val="32"/>
        </w:rPr>
        <w:t>工作</w:t>
      </w:r>
      <w:r w:rsidRPr="00616052">
        <w:rPr>
          <w:rFonts w:ascii="仿宋" w:eastAsia="仿宋" w:hAnsi="仿宋" w:hint="eastAsia"/>
          <w:sz w:val="32"/>
          <w:szCs w:val="32"/>
        </w:rPr>
        <w:t>原则：</w:t>
      </w:r>
      <w:r w:rsidR="00E35846" w:rsidRPr="00616052">
        <w:rPr>
          <w:rFonts w:ascii="仿宋" w:eastAsia="仿宋" w:hAnsi="仿宋" w:hint="eastAsia"/>
          <w:sz w:val="32"/>
          <w:szCs w:val="32"/>
        </w:rPr>
        <w:t>一是</w:t>
      </w:r>
      <w:r w:rsidRPr="00616052">
        <w:rPr>
          <w:rFonts w:ascii="仿宋" w:eastAsia="仿宋" w:hAnsi="仿宋" w:hint="eastAsia"/>
          <w:sz w:val="32"/>
          <w:szCs w:val="32"/>
        </w:rPr>
        <w:t>坚持马克思列宁主义、毛泽东思想、邓小平理论、“三个代表”重要思想、科学发展观，全面贯彻习近平新时代中国特色社会主义思想；</w:t>
      </w:r>
      <w:r w:rsidR="00E35846" w:rsidRPr="00616052">
        <w:rPr>
          <w:rFonts w:ascii="仿宋" w:eastAsia="仿宋" w:hAnsi="仿宋" w:hint="eastAsia"/>
          <w:sz w:val="32"/>
          <w:szCs w:val="32"/>
        </w:rPr>
        <w:t>二是</w:t>
      </w:r>
      <w:r w:rsidRPr="00616052">
        <w:rPr>
          <w:rFonts w:ascii="仿宋" w:eastAsia="仿宋" w:hAnsi="仿宋" w:hint="eastAsia"/>
          <w:sz w:val="32"/>
          <w:szCs w:val="32"/>
        </w:rPr>
        <w:t>坚持发扬党内民主，集中全党智慧；</w:t>
      </w:r>
      <w:r w:rsidR="00E35846" w:rsidRPr="00616052">
        <w:rPr>
          <w:rFonts w:ascii="仿宋" w:eastAsia="仿宋" w:hAnsi="仿宋" w:hint="eastAsia"/>
          <w:sz w:val="32"/>
          <w:szCs w:val="32"/>
        </w:rPr>
        <w:lastRenderedPageBreak/>
        <w:t>三是</w:t>
      </w:r>
      <w:r w:rsidRPr="00616052">
        <w:rPr>
          <w:rFonts w:ascii="仿宋" w:eastAsia="仿宋" w:hAnsi="仿宋" w:hint="eastAsia"/>
          <w:sz w:val="32"/>
          <w:szCs w:val="32"/>
        </w:rPr>
        <w:t>保持党章总体稳定，只修改那些必须改的、在党内已经形成共识的内容，努力使修改后的党章充分体现马克思主义中国化时代</w:t>
      </w:r>
      <w:proofErr w:type="gramStart"/>
      <w:r w:rsidRPr="00616052">
        <w:rPr>
          <w:rFonts w:ascii="仿宋" w:eastAsia="仿宋" w:hAnsi="仿宋" w:hint="eastAsia"/>
          <w:sz w:val="32"/>
          <w:szCs w:val="32"/>
        </w:rPr>
        <w:t>化最新</w:t>
      </w:r>
      <w:proofErr w:type="gramEnd"/>
      <w:r w:rsidRPr="00616052">
        <w:rPr>
          <w:rFonts w:ascii="仿宋" w:eastAsia="仿宋" w:hAnsi="仿宋" w:hint="eastAsia"/>
          <w:sz w:val="32"/>
          <w:szCs w:val="32"/>
        </w:rPr>
        <w:t>成果，充分体现党的十九大以来党中央提出的治国</w:t>
      </w:r>
      <w:proofErr w:type="gramStart"/>
      <w:r w:rsidRPr="00616052">
        <w:rPr>
          <w:rFonts w:ascii="仿宋" w:eastAsia="仿宋" w:hAnsi="仿宋" w:hint="eastAsia"/>
          <w:sz w:val="32"/>
          <w:szCs w:val="32"/>
        </w:rPr>
        <w:t>理政新理念</w:t>
      </w:r>
      <w:proofErr w:type="gramEnd"/>
      <w:r w:rsidRPr="00616052">
        <w:rPr>
          <w:rFonts w:ascii="仿宋" w:eastAsia="仿宋" w:hAnsi="仿宋" w:hint="eastAsia"/>
          <w:sz w:val="32"/>
          <w:szCs w:val="32"/>
        </w:rPr>
        <w:t>新思想新战略，充分体现党的工作和党的建设的新鲜经验，以适应新形势新任务对党的工作和党的建设提出的新要求。确定和坚持这样的原则，既有利于实现党章的与时俱进，又有利于保持党章基本内容的连续性和稳定性、维护党章的权威性。</w:t>
      </w:r>
    </w:p>
    <w:p w14:paraId="54C23807" w14:textId="050FE632" w:rsidR="004F16B1" w:rsidRPr="00B8053D" w:rsidRDefault="00B8053D" w:rsidP="00616052">
      <w:pPr>
        <w:ind w:firstLineChars="200" w:firstLine="640"/>
        <w:rPr>
          <w:rFonts w:ascii="楷体" w:eastAsia="楷体" w:hAnsi="楷体"/>
          <w:sz w:val="32"/>
          <w:szCs w:val="32"/>
        </w:rPr>
      </w:pPr>
      <w:r>
        <w:rPr>
          <w:rFonts w:ascii="楷体" w:eastAsia="楷体" w:hAnsi="楷体" w:hint="eastAsia"/>
          <w:sz w:val="32"/>
          <w:szCs w:val="32"/>
        </w:rPr>
        <w:t>（三）</w:t>
      </w:r>
      <w:r w:rsidR="004F16B1" w:rsidRPr="00B8053D">
        <w:rPr>
          <w:rFonts w:ascii="楷体" w:eastAsia="楷体" w:hAnsi="楷体" w:hint="eastAsia"/>
          <w:sz w:val="32"/>
          <w:szCs w:val="32"/>
        </w:rPr>
        <w:t>党章修改的特点</w:t>
      </w:r>
    </w:p>
    <w:p w14:paraId="36F8F2D7" w14:textId="7AF395AF" w:rsidR="00B860F9" w:rsidRPr="00616052" w:rsidRDefault="00B860F9" w:rsidP="00616052">
      <w:pPr>
        <w:ind w:firstLineChars="200" w:firstLine="640"/>
        <w:rPr>
          <w:rFonts w:ascii="仿宋" w:eastAsia="仿宋" w:hAnsi="仿宋"/>
          <w:sz w:val="32"/>
          <w:szCs w:val="32"/>
        </w:rPr>
      </w:pPr>
      <w:r w:rsidRPr="00616052">
        <w:rPr>
          <w:rFonts w:ascii="仿宋" w:eastAsia="仿宋" w:hAnsi="仿宋" w:hint="eastAsia"/>
          <w:sz w:val="32"/>
          <w:szCs w:val="32"/>
        </w:rPr>
        <w:t>坚持发扬党内民主、集中全党智慧，是党中央确定的这次修改党章的一条重要原则，也是这次党章修改工作的主要特点，体现在党章修改的各环节各方面。对于是否修改、修改什么、如何修改，党的二十大党章修改小组都充分听取各级党组织和广大党员的意见，尊重和保障党员的知情权、参与权、表达权。这次党章修改工作广泛征求各方面意见，先后形成1</w:t>
      </w:r>
      <w:r w:rsidRPr="00616052">
        <w:rPr>
          <w:rFonts w:ascii="仿宋" w:eastAsia="仿宋" w:hAnsi="仿宋"/>
          <w:sz w:val="32"/>
          <w:szCs w:val="32"/>
        </w:rPr>
        <w:t>08</w:t>
      </w:r>
      <w:r w:rsidRPr="00616052">
        <w:rPr>
          <w:rFonts w:ascii="仿宋" w:eastAsia="仿宋" w:hAnsi="仿宋" w:hint="eastAsia"/>
          <w:sz w:val="32"/>
          <w:szCs w:val="32"/>
        </w:rPr>
        <w:t>份书面报告，30多份党章修改稿，每一处修改和每一个表达都力争思想观点准确、文字语意精准，修改内容集中了全党智慧，凝聚了全党共识，体现了全党意志。</w:t>
      </w:r>
    </w:p>
    <w:p w14:paraId="6827321A" w14:textId="7C519E19" w:rsidR="00315E0A" w:rsidRPr="00616052" w:rsidRDefault="00E35846" w:rsidP="00616052">
      <w:pPr>
        <w:ind w:firstLineChars="200" w:firstLine="640"/>
        <w:rPr>
          <w:rFonts w:ascii="仿宋" w:eastAsia="仿宋" w:hAnsi="仿宋"/>
          <w:sz w:val="32"/>
          <w:szCs w:val="32"/>
        </w:rPr>
      </w:pPr>
      <w:r w:rsidRPr="00616052">
        <w:rPr>
          <w:rFonts w:ascii="仿宋" w:eastAsia="仿宋" w:hAnsi="仿宋" w:hint="eastAsia"/>
          <w:sz w:val="32"/>
          <w:szCs w:val="32"/>
        </w:rPr>
        <w:t>在党章修改重大提法、重要节点上，</w:t>
      </w:r>
      <w:r w:rsidR="00315E0A" w:rsidRPr="00616052">
        <w:rPr>
          <w:rFonts w:ascii="仿宋" w:eastAsia="仿宋" w:hAnsi="仿宋" w:hint="eastAsia"/>
          <w:sz w:val="32"/>
          <w:szCs w:val="32"/>
        </w:rPr>
        <w:t>以习近平同志为核心的党中央</w:t>
      </w:r>
      <w:r w:rsidRPr="00616052">
        <w:rPr>
          <w:rFonts w:ascii="仿宋" w:eastAsia="仿宋" w:hAnsi="仿宋" w:hint="eastAsia"/>
          <w:sz w:val="32"/>
          <w:szCs w:val="32"/>
        </w:rPr>
        <w:t>把关定向，体现出</w:t>
      </w:r>
      <w:r w:rsidR="00315E0A" w:rsidRPr="00616052">
        <w:rPr>
          <w:rFonts w:ascii="仿宋" w:eastAsia="仿宋" w:hAnsi="仿宋" w:hint="eastAsia"/>
          <w:sz w:val="32"/>
          <w:szCs w:val="32"/>
        </w:rPr>
        <w:t>伟大的历史主动精神、巨大的政治勇气</w:t>
      </w:r>
      <w:r w:rsidRPr="00616052">
        <w:rPr>
          <w:rFonts w:ascii="仿宋" w:eastAsia="仿宋" w:hAnsi="仿宋" w:hint="eastAsia"/>
          <w:sz w:val="32"/>
          <w:szCs w:val="32"/>
        </w:rPr>
        <w:t>和</w:t>
      </w:r>
      <w:r w:rsidR="00315E0A" w:rsidRPr="00616052">
        <w:rPr>
          <w:rFonts w:ascii="仿宋" w:eastAsia="仿宋" w:hAnsi="仿宋" w:hint="eastAsia"/>
          <w:sz w:val="32"/>
          <w:szCs w:val="32"/>
        </w:rPr>
        <w:t>强烈的责任担当。</w:t>
      </w:r>
      <w:r w:rsidRPr="00616052">
        <w:rPr>
          <w:rFonts w:ascii="仿宋" w:eastAsia="仿宋" w:hAnsi="仿宋" w:hint="eastAsia"/>
          <w:sz w:val="32"/>
          <w:szCs w:val="32"/>
        </w:rPr>
        <w:t>特别是</w:t>
      </w:r>
      <w:r w:rsidR="00315E0A" w:rsidRPr="00616052">
        <w:rPr>
          <w:rFonts w:ascii="仿宋" w:eastAsia="仿宋" w:hAnsi="仿宋" w:hint="eastAsia"/>
          <w:sz w:val="32"/>
          <w:szCs w:val="32"/>
        </w:rPr>
        <w:t>习近平总书记</w:t>
      </w:r>
      <w:r w:rsidRPr="00616052">
        <w:rPr>
          <w:rFonts w:ascii="仿宋" w:eastAsia="仿宋" w:hAnsi="仿宋" w:hint="eastAsia"/>
          <w:sz w:val="32"/>
          <w:szCs w:val="32"/>
        </w:rPr>
        <w:t>，</w:t>
      </w:r>
      <w:r w:rsidR="00315E0A" w:rsidRPr="00616052">
        <w:rPr>
          <w:rFonts w:ascii="仿宋" w:eastAsia="仿宋" w:hAnsi="仿宋" w:hint="eastAsia"/>
          <w:sz w:val="32"/>
          <w:szCs w:val="32"/>
        </w:rPr>
        <w:t>高度重视、亲力亲为，</w:t>
      </w:r>
      <w:r w:rsidR="00315E0A" w:rsidRPr="00616052">
        <w:rPr>
          <w:rFonts w:ascii="仿宋" w:eastAsia="仿宋" w:hAnsi="仿宋" w:hint="eastAsia"/>
          <w:sz w:val="32"/>
          <w:szCs w:val="32"/>
        </w:rPr>
        <w:lastRenderedPageBreak/>
        <w:t>自始至终关心指导，多次</w:t>
      </w:r>
      <w:proofErr w:type="gramStart"/>
      <w:r w:rsidR="00315E0A" w:rsidRPr="00616052">
        <w:rPr>
          <w:rFonts w:ascii="仿宋" w:eastAsia="仿宋" w:hAnsi="仿宋" w:hint="eastAsia"/>
          <w:sz w:val="32"/>
          <w:szCs w:val="32"/>
        </w:rPr>
        <w:t>作出</w:t>
      </w:r>
      <w:proofErr w:type="gramEnd"/>
      <w:r w:rsidR="00315E0A" w:rsidRPr="00616052">
        <w:rPr>
          <w:rFonts w:ascii="仿宋" w:eastAsia="仿宋" w:hAnsi="仿宋" w:hint="eastAsia"/>
          <w:sz w:val="32"/>
          <w:szCs w:val="32"/>
        </w:rPr>
        <w:t>重要指示、提出明确要求，先后11次主持召开中央相关工作会议，研究党章修改工作、审议党章修改相关文件。</w:t>
      </w:r>
      <w:r w:rsidRPr="00616052">
        <w:rPr>
          <w:rFonts w:ascii="仿宋" w:eastAsia="仿宋" w:hAnsi="仿宋" w:hint="eastAsia"/>
          <w:sz w:val="32"/>
          <w:szCs w:val="32"/>
        </w:rPr>
        <w:t>并</w:t>
      </w:r>
      <w:r w:rsidR="00315E0A" w:rsidRPr="00616052">
        <w:rPr>
          <w:rFonts w:ascii="仿宋" w:eastAsia="仿宋" w:hAnsi="仿宋" w:hint="eastAsia"/>
          <w:sz w:val="32"/>
          <w:szCs w:val="32"/>
        </w:rPr>
        <w:t>多次强调，党章修改工作是党的二十大文件起草工作的重要组成部分</w:t>
      </w:r>
      <w:r w:rsidR="002B4F90" w:rsidRPr="00616052">
        <w:rPr>
          <w:rFonts w:ascii="仿宋" w:eastAsia="仿宋" w:hAnsi="仿宋" w:hint="eastAsia"/>
          <w:sz w:val="32"/>
          <w:szCs w:val="32"/>
        </w:rPr>
        <w:t>，</w:t>
      </w:r>
      <w:r w:rsidR="00315E0A" w:rsidRPr="00616052">
        <w:rPr>
          <w:rFonts w:ascii="仿宋" w:eastAsia="仿宋" w:hAnsi="仿宋" w:hint="eastAsia"/>
          <w:sz w:val="32"/>
          <w:szCs w:val="32"/>
        </w:rPr>
        <w:t>要以对党、对党的事业高度负责的精神做好党章修改工作。</w:t>
      </w:r>
    </w:p>
    <w:p w14:paraId="7C43CDCA" w14:textId="224BD556" w:rsidR="00E42012" w:rsidRPr="00616052" w:rsidRDefault="00FE6620" w:rsidP="00616052">
      <w:pPr>
        <w:ind w:firstLineChars="200" w:firstLine="640"/>
        <w:rPr>
          <w:rFonts w:ascii="仿宋" w:eastAsia="仿宋" w:hAnsi="仿宋"/>
          <w:sz w:val="32"/>
          <w:szCs w:val="32"/>
        </w:rPr>
      </w:pPr>
      <w:r w:rsidRPr="00616052">
        <w:rPr>
          <w:rFonts w:ascii="仿宋" w:eastAsia="仿宋" w:hAnsi="仿宋" w:hint="eastAsia"/>
          <w:sz w:val="32"/>
          <w:szCs w:val="32"/>
        </w:rPr>
        <w:t>在以习近平同志为核心的党中央坚强领导下，党章修改工作坚持高标准严要求，以优良的作风和精益求精的态度</w:t>
      </w:r>
      <w:r w:rsidR="00A44AC2" w:rsidRPr="00616052">
        <w:rPr>
          <w:rFonts w:ascii="仿宋" w:eastAsia="仿宋" w:hAnsi="仿宋" w:hint="eastAsia"/>
          <w:sz w:val="32"/>
          <w:szCs w:val="32"/>
        </w:rPr>
        <w:t>扎实推进</w:t>
      </w:r>
      <w:r w:rsidR="005F5499" w:rsidRPr="00616052">
        <w:rPr>
          <w:rFonts w:ascii="仿宋" w:eastAsia="仿宋" w:hAnsi="仿宋" w:hint="eastAsia"/>
          <w:sz w:val="32"/>
          <w:szCs w:val="32"/>
        </w:rPr>
        <w:t>。</w:t>
      </w:r>
      <w:r w:rsidR="00A44AC2" w:rsidRPr="00616052">
        <w:rPr>
          <w:rFonts w:ascii="仿宋" w:eastAsia="仿宋" w:hAnsi="仿宋" w:hint="eastAsia"/>
          <w:sz w:val="32"/>
          <w:szCs w:val="32"/>
        </w:rPr>
        <w:t>最后，</w:t>
      </w:r>
      <w:r w:rsidR="004F16B1" w:rsidRPr="00616052">
        <w:rPr>
          <w:rFonts w:ascii="仿宋" w:eastAsia="仿宋" w:hAnsi="仿宋" w:hint="eastAsia"/>
          <w:sz w:val="32"/>
          <w:szCs w:val="32"/>
        </w:rPr>
        <w:t>党的二十大通过的党章，共修改</w:t>
      </w:r>
      <w:r w:rsidR="00A44AC2" w:rsidRPr="00616052">
        <w:rPr>
          <w:rFonts w:ascii="仿宋" w:eastAsia="仿宋" w:hAnsi="仿宋" w:hint="eastAsia"/>
          <w:sz w:val="32"/>
          <w:szCs w:val="32"/>
        </w:rPr>
        <w:t>了</w:t>
      </w:r>
      <w:r w:rsidR="004F16B1" w:rsidRPr="00616052">
        <w:rPr>
          <w:rFonts w:ascii="仿宋" w:eastAsia="仿宋" w:hAnsi="仿宋" w:hint="eastAsia"/>
          <w:sz w:val="32"/>
          <w:szCs w:val="32"/>
        </w:rPr>
        <w:t>50处，其中总纲部分修改</w:t>
      </w:r>
      <w:r w:rsidR="00A44AC2" w:rsidRPr="00616052">
        <w:rPr>
          <w:rFonts w:ascii="仿宋" w:eastAsia="仿宋" w:hAnsi="仿宋" w:hint="eastAsia"/>
          <w:sz w:val="32"/>
          <w:szCs w:val="32"/>
        </w:rPr>
        <w:t>了</w:t>
      </w:r>
      <w:r w:rsidR="004F16B1" w:rsidRPr="00616052">
        <w:rPr>
          <w:rFonts w:ascii="仿宋" w:eastAsia="仿宋" w:hAnsi="仿宋" w:hint="eastAsia"/>
          <w:sz w:val="32"/>
          <w:szCs w:val="32"/>
        </w:rPr>
        <w:t>37处，条文部分修改</w:t>
      </w:r>
      <w:r w:rsidR="00A44AC2" w:rsidRPr="00616052">
        <w:rPr>
          <w:rFonts w:ascii="仿宋" w:eastAsia="仿宋" w:hAnsi="仿宋" w:hint="eastAsia"/>
          <w:sz w:val="32"/>
          <w:szCs w:val="32"/>
        </w:rPr>
        <w:t>了</w:t>
      </w:r>
      <w:r w:rsidR="004F16B1" w:rsidRPr="00616052">
        <w:rPr>
          <w:rFonts w:ascii="仿宋" w:eastAsia="仿宋" w:hAnsi="仿宋" w:hint="eastAsia"/>
          <w:sz w:val="32"/>
          <w:szCs w:val="32"/>
        </w:rPr>
        <w:t>13处。</w:t>
      </w:r>
      <w:r w:rsidR="00A44AC2" w:rsidRPr="00616052">
        <w:rPr>
          <w:rFonts w:ascii="仿宋" w:eastAsia="仿宋" w:hAnsi="仿宋" w:hint="eastAsia"/>
          <w:sz w:val="32"/>
          <w:szCs w:val="32"/>
        </w:rPr>
        <w:t>事实证明，</w:t>
      </w:r>
      <w:r w:rsidRPr="00616052">
        <w:rPr>
          <w:rFonts w:ascii="仿宋" w:eastAsia="仿宋" w:hAnsi="仿宋" w:hint="eastAsia"/>
          <w:sz w:val="32"/>
          <w:szCs w:val="32"/>
        </w:rPr>
        <w:t>修改后的党章更加适应新时代新</w:t>
      </w:r>
      <w:proofErr w:type="gramStart"/>
      <w:r w:rsidRPr="00616052">
        <w:rPr>
          <w:rFonts w:ascii="仿宋" w:eastAsia="仿宋" w:hAnsi="仿宋" w:hint="eastAsia"/>
          <w:sz w:val="32"/>
          <w:szCs w:val="32"/>
        </w:rPr>
        <w:t>征程党</w:t>
      </w:r>
      <w:proofErr w:type="gramEnd"/>
      <w:r w:rsidRPr="00616052">
        <w:rPr>
          <w:rFonts w:ascii="仿宋" w:eastAsia="仿宋" w:hAnsi="仿宋" w:hint="eastAsia"/>
          <w:sz w:val="32"/>
          <w:szCs w:val="32"/>
        </w:rPr>
        <w:t>和国家事业发展的需要，是一个与时俱进、符合党心民心的好党章，经得起历史、实践、人民检验。</w:t>
      </w:r>
    </w:p>
    <w:p w14:paraId="53C793C9" w14:textId="6F49B066" w:rsidR="00CE7DCD" w:rsidRPr="00B8053D" w:rsidRDefault="00CE7DCD" w:rsidP="00616052">
      <w:pPr>
        <w:ind w:firstLineChars="200" w:firstLine="640"/>
        <w:rPr>
          <w:rFonts w:ascii="黑体" w:eastAsia="黑体" w:hAnsi="黑体"/>
          <w:sz w:val="32"/>
          <w:szCs w:val="32"/>
        </w:rPr>
      </w:pPr>
      <w:r w:rsidRPr="00B8053D">
        <w:rPr>
          <w:rFonts w:ascii="黑体" w:eastAsia="黑体" w:hAnsi="黑体" w:hint="eastAsia"/>
          <w:sz w:val="32"/>
          <w:szCs w:val="32"/>
        </w:rPr>
        <w:t>二、</w:t>
      </w:r>
      <w:r w:rsidR="00202C62">
        <w:rPr>
          <w:rFonts w:ascii="黑体" w:eastAsia="黑体" w:hAnsi="黑体" w:hint="eastAsia"/>
          <w:sz w:val="32"/>
          <w:szCs w:val="32"/>
        </w:rPr>
        <w:t>全面把握</w:t>
      </w:r>
      <w:r w:rsidR="001E19B2" w:rsidRPr="00B8053D">
        <w:rPr>
          <w:rFonts w:ascii="黑体" w:eastAsia="黑体" w:hAnsi="黑体" w:hint="eastAsia"/>
          <w:sz w:val="32"/>
          <w:szCs w:val="32"/>
        </w:rPr>
        <w:t>二十大</w:t>
      </w:r>
      <w:r w:rsidRPr="00B8053D">
        <w:rPr>
          <w:rFonts w:ascii="黑体" w:eastAsia="黑体" w:hAnsi="黑体" w:hint="eastAsia"/>
          <w:sz w:val="32"/>
          <w:szCs w:val="32"/>
        </w:rPr>
        <w:t>党章修改的亮点</w:t>
      </w:r>
    </w:p>
    <w:p w14:paraId="61459079" w14:textId="7BFE63EA" w:rsidR="00164444" w:rsidRPr="00616052" w:rsidRDefault="00CE7DCD" w:rsidP="00616052">
      <w:pPr>
        <w:ind w:firstLineChars="200" w:firstLine="640"/>
        <w:rPr>
          <w:rFonts w:ascii="仿宋" w:eastAsia="仿宋" w:hAnsi="仿宋"/>
          <w:sz w:val="32"/>
          <w:szCs w:val="32"/>
        </w:rPr>
      </w:pPr>
      <w:r w:rsidRPr="00616052">
        <w:rPr>
          <w:rFonts w:ascii="仿宋" w:eastAsia="仿宋" w:hAnsi="仿宋" w:hint="eastAsia"/>
          <w:sz w:val="32"/>
          <w:szCs w:val="32"/>
        </w:rPr>
        <w:t>二十大党章的修改充分彰显马克思主义政党实事求是的优良作风，适时把十九大以来推进新时代中国特色社会主义建设、党的建设新的伟大工程的重要经验和理论概括等转化为全党的共同意志和共同遵循，体现了党在理论、实践</w:t>
      </w:r>
      <w:r w:rsidR="00C811DE" w:rsidRPr="00616052">
        <w:rPr>
          <w:rFonts w:ascii="仿宋" w:eastAsia="仿宋" w:hAnsi="仿宋" w:hint="eastAsia"/>
          <w:sz w:val="32"/>
          <w:szCs w:val="32"/>
        </w:rPr>
        <w:t>和</w:t>
      </w:r>
      <w:r w:rsidRPr="00616052">
        <w:rPr>
          <w:rFonts w:ascii="仿宋" w:eastAsia="仿宋" w:hAnsi="仿宋" w:hint="eastAsia"/>
          <w:sz w:val="32"/>
          <w:szCs w:val="32"/>
        </w:rPr>
        <w:t>制度上的一系列创新成果，是全党学习贯彻党的二十大精神的重要组成部分。</w:t>
      </w:r>
    </w:p>
    <w:p w14:paraId="1D927B25" w14:textId="49425215" w:rsidR="00164444" w:rsidRPr="00B8053D" w:rsidRDefault="00B8053D" w:rsidP="00616052">
      <w:pPr>
        <w:ind w:firstLineChars="200" w:firstLine="640"/>
        <w:rPr>
          <w:rFonts w:ascii="楷体" w:eastAsia="楷体" w:hAnsi="楷体"/>
          <w:sz w:val="32"/>
          <w:szCs w:val="32"/>
        </w:rPr>
      </w:pPr>
      <w:r>
        <w:rPr>
          <w:rFonts w:ascii="楷体" w:eastAsia="楷体" w:hAnsi="楷体" w:hint="eastAsia"/>
          <w:sz w:val="32"/>
          <w:szCs w:val="32"/>
        </w:rPr>
        <w:t>（一）</w:t>
      </w:r>
      <w:r w:rsidR="00CE7DCD" w:rsidRPr="00B8053D">
        <w:rPr>
          <w:rFonts w:ascii="楷体" w:eastAsia="楷体" w:hAnsi="楷体" w:hint="eastAsia"/>
          <w:sz w:val="32"/>
          <w:szCs w:val="32"/>
        </w:rPr>
        <w:t>充分体现马克思主义中国化时代化的新成果</w:t>
      </w:r>
    </w:p>
    <w:p w14:paraId="07023F3F" w14:textId="7C4DE2F2" w:rsidR="00721FEE" w:rsidRPr="00616052" w:rsidRDefault="00A44AC2" w:rsidP="00616052">
      <w:pPr>
        <w:ind w:firstLineChars="200" w:firstLine="640"/>
        <w:rPr>
          <w:rFonts w:ascii="仿宋" w:eastAsia="仿宋" w:hAnsi="仿宋"/>
          <w:sz w:val="32"/>
          <w:szCs w:val="32"/>
        </w:rPr>
      </w:pPr>
      <w:r w:rsidRPr="00616052">
        <w:rPr>
          <w:rFonts w:ascii="仿宋" w:eastAsia="仿宋" w:hAnsi="仿宋" w:hint="eastAsia"/>
          <w:sz w:val="32"/>
          <w:szCs w:val="32"/>
        </w:rPr>
        <w:t>这次党章修改的一个重点就是</w:t>
      </w:r>
      <w:r w:rsidR="00721FEE" w:rsidRPr="00616052">
        <w:rPr>
          <w:rFonts w:ascii="仿宋" w:eastAsia="仿宋" w:hAnsi="仿宋" w:hint="eastAsia"/>
          <w:sz w:val="32"/>
          <w:szCs w:val="32"/>
        </w:rPr>
        <w:t>充实完善习近平新时代中国特色社会主义思想的科学内涵和历史定位的内容。</w:t>
      </w:r>
      <w:r w:rsidR="00164444" w:rsidRPr="00616052">
        <w:rPr>
          <w:rFonts w:ascii="仿宋" w:eastAsia="仿宋" w:hAnsi="仿宋" w:hint="eastAsia"/>
          <w:sz w:val="32"/>
          <w:szCs w:val="32"/>
        </w:rPr>
        <w:t>推进马克思主</w:t>
      </w:r>
      <w:r w:rsidR="00164444" w:rsidRPr="00616052">
        <w:rPr>
          <w:rFonts w:ascii="仿宋" w:eastAsia="仿宋" w:hAnsi="仿宋" w:hint="eastAsia"/>
          <w:sz w:val="32"/>
          <w:szCs w:val="32"/>
        </w:rPr>
        <w:lastRenderedPageBreak/>
        <w:t>义中国化时代化是一个追求真理、揭示真理、笃行真理的过程。</w:t>
      </w:r>
      <w:r w:rsidR="00721FEE" w:rsidRPr="00616052">
        <w:rPr>
          <w:rFonts w:ascii="仿宋" w:eastAsia="仿宋" w:hAnsi="仿宋" w:hint="eastAsia"/>
          <w:sz w:val="32"/>
          <w:szCs w:val="32"/>
        </w:rPr>
        <w:t>二十大党章用“两个结合”和“开辟马克思主义中国化时代化新境界”，</w:t>
      </w:r>
      <w:r w:rsidR="007715FB" w:rsidRPr="00616052">
        <w:rPr>
          <w:rFonts w:ascii="仿宋" w:eastAsia="仿宋" w:hAnsi="仿宋" w:hint="eastAsia"/>
          <w:sz w:val="32"/>
          <w:szCs w:val="32"/>
        </w:rPr>
        <w:t>明确指出习近平新时代中国特色社会主义思想的科学内涵方面的新发展。</w:t>
      </w:r>
      <w:r w:rsidR="00CE7DCD" w:rsidRPr="00616052">
        <w:rPr>
          <w:rFonts w:ascii="仿宋" w:eastAsia="仿宋" w:hAnsi="仿宋" w:hint="eastAsia"/>
          <w:sz w:val="32"/>
          <w:szCs w:val="32"/>
        </w:rPr>
        <w:t>党的十九大以来，以习近平同志为核心的党中央坚持把马克思主义基本原理同中国具体实际相结合、同中华优秀传统文化相结合，提出一系列治国</w:t>
      </w:r>
      <w:proofErr w:type="gramStart"/>
      <w:r w:rsidR="00CE7DCD" w:rsidRPr="00616052">
        <w:rPr>
          <w:rFonts w:ascii="仿宋" w:eastAsia="仿宋" w:hAnsi="仿宋" w:hint="eastAsia"/>
          <w:sz w:val="32"/>
          <w:szCs w:val="32"/>
        </w:rPr>
        <w:t>理政新理念</w:t>
      </w:r>
      <w:proofErr w:type="gramEnd"/>
      <w:r w:rsidR="00CE7DCD" w:rsidRPr="00616052">
        <w:rPr>
          <w:rFonts w:ascii="仿宋" w:eastAsia="仿宋" w:hAnsi="仿宋" w:hint="eastAsia"/>
          <w:sz w:val="32"/>
          <w:szCs w:val="32"/>
        </w:rPr>
        <w:t>新思想新战略，不断丰富和发展习近平新时代中国特色社会主义思想，开辟了马克思主义中国化时代化新境界。</w:t>
      </w:r>
    </w:p>
    <w:p w14:paraId="1A76872A" w14:textId="77FB1F89" w:rsidR="00CE7DCD" w:rsidRPr="00616052" w:rsidRDefault="007715FB" w:rsidP="00616052">
      <w:pPr>
        <w:ind w:firstLineChars="200" w:firstLine="640"/>
        <w:rPr>
          <w:rFonts w:ascii="仿宋" w:eastAsia="仿宋" w:hAnsi="仿宋"/>
          <w:sz w:val="32"/>
          <w:szCs w:val="32"/>
        </w:rPr>
      </w:pPr>
      <w:r w:rsidRPr="00616052">
        <w:rPr>
          <w:rFonts w:ascii="仿宋" w:eastAsia="仿宋" w:hAnsi="仿宋" w:hint="eastAsia"/>
          <w:sz w:val="32"/>
          <w:szCs w:val="32"/>
        </w:rPr>
        <w:t>在总纲中体现二十大对习近平新时代中国特色社会主义思想的</w:t>
      </w:r>
      <w:r w:rsidR="00056D1B" w:rsidRPr="00616052">
        <w:rPr>
          <w:rFonts w:ascii="仿宋" w:eastAsia="仿宋" w:hAnsi="仿宋" w:hint="eastAsia"/>
          <w:sz w:val="32"/>
          <w:szCs w:val="32"/>
        </w:rPr>
        <w:t>历史</w:t>
      </w:r>
      <w:r w:rsidRPr="00616052">
        <w:rPr>
          <w:rFonts w:ascii="仿宋" w:eastAsia="仿宋" w:hAnsi="仿宋" w:hint="eastAsia"/>
          <w:sz w:val="32"/>
          <w:szCs w:val="32"/>
        </w:rPr>
        <w:t>定位。“</w:t>
      </w:r>
      <w:r w:rsidR="00CE7DCD" w:rsidRPr="00616052">
        <w:rPr>
          <w:rFonts w:ascii="仿宋" w:eastAsia="仿宋" w:hAnsi="仿宋" w:hint="eastAsia"/>
          <w:sz w:val="32"/>
          <w:szCs w:val="32"/>
        </w:rPr>
        <w:t>习近平新时代中国特色社会主义思想是当代中国马克思主义、二十一世纪马克思主义，是中华文化和中国精神的时代精华。</w:t>
      </w:r>
      <w:r w:rsidRPr="00616052">
        <w:rPr>
          <w:rFonts w:ascii="仿宋" w:eastAsia="仿宋" w:hAnsi="仿宋" w:hint="eastAsia"/>
          <w:sz w:val="32"/>
          <w:szCs w:val="32"/>
        </w:rPr>
        <w:t>”</w:t>
      </w:r>
      <w:r w:rsidR="00056D1B" w:rsidRPr="00616052">
        <w:rPr>
          <w:rFonts w:ascii="仿宋" w:eastAsia="仿宋" w:hAnsi="仿宋" w:hint="eastAsia"/>
          <w:sz w:val="32"/>
          <w:szCs w:val="32"/>
        </w:rPr>
        <w:t>并在奋斗目标方面</w:t>
      </w:r>
      <w:proofErr w:type="gramStart"/>
      <w:r w:rsidR="00056D1B" w:rsidRPr="00616052">
        <w:rPr>
          <w:rFonts w:ascii="仿宋" w:eastAsia="仿宋" w:hAnsi="仿宋" w:hint="eastAsia"/>
          <w:sz w:val="32"/>
          <w:szCs w:val="32"/>
        </w:rPr>
        <w:t>作出</w:t>
      </w:r>
      <w:proofErr w:type="gramEnd"/>
      <w:r w:rsidR="00056D1B" w:rsidRPr="00616052">
        <w:rPr>
          <w:rFonts w:ascii="仿宋" w:eastAsia="仿宋" w:hAnsi="仿宋" w:hint="eastAsia"/>
          <w:sz w:val="32"/>
          <w:szCs w:val="32"/>
        </w:rPr>
        <w:t>相应修改，“</w:t>
      </w:r>
      <w:r w:rsidR="00EB359F" w:rsidRPr="00616052">
        <w:rPr>
          <w:rFonts w:ascii="仿宋" w:eastAsia="仿宋" w:hAnsi="仿宋" w:hint="eastAsia"/>
          <w:sz w:val="32"/>
          <w:szCs w:val="32"/>
        </w:rPr>
        <w:t>在习近平新时代中国特色社会主义思想指导下，中国共产党领导全国各族人民实现第一个百年奋斗目标，开启了实现第二个百年奋斗目标新征程。</w:t>
      </w:r>
      <w:r w:rsidR="00056D1B" w:rsidRPr="00616052">
        <w:rPr>
          <w:rFonts w:ascii="仿宋" w:eastAsia="仿宋" w:hAnsi="仿宋" w:hint="eastAsia"/>
          <w:sz w:val="32"/>
          <w:szCs w:val="32"/>
        </w:rPr>
        <w:t>”这些</w:t>
      </w:r>
      <w:r w:rsidR="00EB359F" w:rsidRPr="00616052">
        <w:rPr>
          <w:rFonts w:ascii="仿宋" w:eastAsia="仿宋" w:hAnsi="仿宋" w:hint="eastAsia"/>
          <w:sz w:val="32"/>
          <w:szCs w:val="32"/>
        </w:rPr>
        <w:t>修改反映</w:t>
      </w:r>
      <w:r w:rsidR="007972BA" w:rsidRPr="00616052">
        <w:rPr>
          <w:rFonts w:ascii="仿宋" w:eastAsia="仿宋" w:hAnsi="仿宋" w:hint="eastAsia"/>
          <w:sz w:val="32"/>
          <w:szCs w:val="32"/>
        </w:rPr>
        <w:t>了</w:t>
      </w:r>
      <w:r w:rsidR="00EB359F" w:rsidRPr="00616052">
        <w:rPr>
          <w:rFonts w:ascii="仿宋" w:eastAsia="仿宋" w:hAnsi="仿宋" w:hint="eastAsia"/>
          <w:sz w:val="32"/>
          <w:szCs w:val="32"/>
        </w:rPr>
        <w:t>以习近平同志为核心的党中央推进党的理论创新、实践创新、制度创新成果</w:t>
      </w:r>
      <w:r w:rsidR="007972BA" w:rsidRPr="00616052">
        <w:rPr>
          <w:rFonts w:ascii="仿宋" w:eastAsia="仿宋" w:hAnsi="仿宋" w:hint="eastAsia"/>
          <w:sz w:val="32"/>
          <w:szCs w:val="32"/>
        </w:rPr>
        <w:t>，</w:t>
      </w:r>
      <w:r w:rsidR="00CE7DCD" w:rsidRPr="00616052">
        <w:rPr>
          <w:rFonts w:ascii="仿宋" w:eastAsia="仿宋" w:hAnsi="仿宋" w:hint="eastAsia"/>
          <w:sz w:val="32"/>
          <w:szCs w:val="32"/>
        </w:rPr>
        <w:t>反映了全党全国各族人民的共同心声和真诚愿望，有利于全党统一思想、统一行动，不断用马克思主义中国化时代</w:t>
      </w:r>
      <w:proofErr w:type="gramStart"/>
      <w:r w:rsidR="00CE7DCD" w:rsidRPr="00616052">
        <w:rPr>
          <w:rFonts w:ascii="仿宋" w:eastAsia="仿宋" w:hAnsi="仿宋" w:hint="eastAsia"/>
          <w:sz w:val="32"/>
          <w:szCs w:val="32"/>
        </w:rPr>
        <w:t>化最新</w:t>
      </w:r>
      <w:proofErr w:type="gramEnd"/>
      <w:r w:rsidR="00CE7DCD" w:rsidRPr="00616052">
        <w:rPr>
          <w:rFonts w:ascii="仿宋" w:eastAsia="仿宋" w:hAnsi="仿宋" w:hint="eastAsia"/>
          <w:sz w:val="32"/>
          <w:szCs w:val="32"/>
        </w:rPr>
        <w:t>成果指导社会主义现代化国家建设。</w:t>
      </w:r>
    </w:p>
    <w:p w14:paraId="58B3E5F3" w14:textId="31BD9D65" w:rsidR="00643338" w:rsidRPr="00B8053D" w:rsidRDefault="00B8053D" w:rsidP="00616052">
      <w:pPr>
        <w:ind w:firstLineChars="200" w:firstLine="640"/>
        <w:rPr>
          <w:rFonts w:ascii="楷体" w:eastAsia="楷体" w:hAnsi="楷体"/>
          <w:sz w:val="32"/>
          <w:szCs w:val="32"/>
        </w:rPr>
      </w:pPr>
      <w:r>
        <w:rPr>
          <w:rFonts w:ascii="楷体" w:eastAsia="楷体" w:hAnsi="楷体" w:hint="eastAsia"/>
          <w:sz w:val="32"/>
          <w:szCs w:val="32"/>
        </w:rPr>
        <w:t>（二）</w:t>
      </w:r>
      <w:r w:rsidR="00CE7DCD" w:rsidRPr="00B8053D">
        <w:rPr>
          <w:rFonts w:ascii="楷体" w:eastAsia="楷体" w:hAnsi="楷体" w:hint="eastAsia"/>
          <w:sz w:val="32"/>
          <w:szCs w:val="32"/>
        </w:rPr>
        <w:t>充分体现坚定历史自信、增强历史主动的新要求</w:t>
      </w:r>
    </w:p>
    <w:p w14:paraId="7344F39A" w14:textId="54035453" w:rsidR="00556CA4" w:rsidRPr="00616052" w:rsidRDefault="00CA3A4F" w:rsidP="00616052">
      <w:pPr>
        <w:ind w:firstLineChars="200" w:firstLine="640"/>
        <w:rPr>
          <w:rFonts w:ascii="仿宋" w:eastAsia="仿宋" w:hAnsi="仿宋"/>
          <w:sz w:val="32"/>
          <w:szCs w:val="32"/>
        </w:rPr>
      </w:pPr>
      <w:r w:rsidRPr="00616052">
        <w:rPr>
          <w:rFonts w:ascii="仿宋" w:eastAsia="仿宋" w:hAnsi="仿宋" w:hint="eastAsia"/>
          <w:sz w:val="32"/>
          <w:szCs w:val="32"/>
        </w:rPr>
        <w:lastRenderedPageBreak/>
        <w:t>党章修正案增写了党的初心使命、党的百年奋斗重大成就和历史经验的内容，并在总纲中单列一个自然段。</w:t>
      </w:r>
      <w:r w:rsidR="00556CA4" w:rsidRPr="00616052">
        <w:rPr>
          <w:rFonts w:ascii="仿宋" w:eastAsia="仿宋" w:hAnsi="仿宋" w:hint="eastAsia"/>
          <w:sz w:val="32"/>
          <w:szCs w:val="32"/>
        </w:rPr>
        <w:t>百年征程波澜壮阔，百年初心历久弥坚。在百年奋斗历程中，我们党始终</w:t>
      </w:r>
      <w:proofErr w:type="gramStart"/>
      <w:r w:rsidR="00556CA4" w:rsidRPr="00616052">
        <w:rPr>
          <w:rFonts w:ascii="仿宋" w:eastAsia="仿宋" w:hAnsi="仿宋" w:hint="eastAsia"/>
          <w:sz w:val="32"/>
          <w:szCs w:val="32"/>
        </w:rPr>
        <w:t>践行</w:t>
      </w:r>
      <w:proofErr w:type="gramEnd"/>
      <w:r w:rsidR="00556CA4" w:rsidRPr="00616052">
        <w:rPr>
          <w:rFonts w:ascii="仿宋" w:eastAsia="仿宋" w:hAnsi="仿宋" w:hint="eastAsia"/>
          <w:sz w:val="32"/>
          <w:szCs w:val="32"/>
        </w:rPr>
        <w:t>党的初心使命，团结带领全国各族人民书写了中华民族几千年历史上最恢宏的史诗，创造了一系列伟大成就，积累了宝贵历史经验。</w:t>
      </w:r>
    </w:p>
    <w:p w14:paraId="4D013CE8" w14:textId="765545AF" w:rsidR="007C40FE" w:rsidRPr="00616052" w:rsidRDefault="00556CA4" w:rsidP="00616052">
      <w:pPr>
        <w:ind w:firstLineChars="200" w:firstLine="640"/>
        <w:rPr>
          <w:rFonts w:ascii="仿宋" w:eastAsia="仿宋" w:hAnsi="仿宋"/>
          <w:sz w:val="32"/>
          <w:szCs w:val="32"/>
        </w:rPr>
      </w:pPr>
      <w:r w:rsidRPr="00616052">
        <w:rPr>
          <w:rFonts w:ascii="仿宋" w:eastAsia="仿宋" w:hAnsi="仿宋" w:hint="eastAsia"/>
          <w:sz w:val="32"/>
          <w:szCs w:val="32"/>
        </w:rPr>
        <w:t>敢于斗争、敢于胜利，是党和人民不可战胜的强大精神力量。党和人民取得的一切成就，都是通过斗争取得的。党章修正案增写了发扬斗争精神、增强斗争本领的内容。</w:t>
      </w:r>
      <w:r w:rsidR="007C40FE" w:rsidRPr="00616052">
        <w:rPr>
          <w:rFonts w:ascii="仿宋" w:eastAsia="仿宋" w:hAnsi="仿宋" w:hint="eastAsia"/>
          <w:sz w:val="32"/>
          <w:szCs w:val="32"/>
        </w:rPr>
        <w:t>作这样的修改，对于激励全党坚定历史自信、增强历史主动，坚守初心使命、传承红色基因，把握新的伟大斗争的历史特点，团结带领全国各族人民夺取新时代中国特色社会主义新胜利，具有十分重大的意义。</w:t>
      </w:r>
    </w:p>
    <w:p w14:paraId="31048E33" w14:textId="5CC170B5" w:rsidR="007C40FE" w:rsidRPr="00616052" w:rsidRDefault="00D03054" w:rsidP="00616052">
      <w:pPr>
        <w:ind w:firstLineChars="200" w:firstLine="640"/>
        <w:rPr>
          <w:rFonts w:ascii="仿宋" w:eastAsia="仿宋" w:hAnsi="仿宋"/>
          <w:sz w:val="32"/>
          <w:szCs w:val="32"/>
        </w:rPr>
      </w:pPr>
      <w:r w:rsidRPr="00616052">
        <w:rPr>
          <w:rFonts w:ascii="仿宋" w:eastAsia="仿宋" w:hAnsi="仿宋" w:hint="eastAsia"/>
          <w:sz w:val="32"/>
          <w:szCs w:val="32"/>
        </w:rPr>
        <w:t>党的二十大报告的</w:t>
      </w:r>
      <w:r w:rsidR="007A7901" w:rsidRPr="00616052">
        <w:rPr>
          <w:rFonts w:ascii="仿宋" w:eastAsia="仿宋" w:hAnsi="仿宋" w:hint="eastAsia"/>
          <w:sz w:val="32"/>
          <w:szCs w:val="32"/>
        </w:rPr>
        <w:t>题目</w:t>
      </w:r>
      <w:r w:rsidRPr="00616052">
        <w:rPr>
          <w:rFonts w:ascii="仿宋" w:eastAsia="仿宋" w:hAnsi="仿宋" w:hint="eastAsia"/>
          <w:sz w:val="32"/>
          <w:szCs w:val="32"/>
        </w:rPr>
        <w:t>是：“高举中国特色社会主义伟大旗帜，为全面建设社会主义现代化国家而团结奋斗。”</w:t>
      </w:r>
      <w:r w:rsidR="00344A26" w:rsidRPr="00616052">
        <w:rPr>
          <w:rFonts w:ascii="仿宋" w:eastAsia="仿宋" w:hAnsi="仿宋" w:hint="eastAsia"/>
          <w:sz w:val="32"/>
          <w:szCs w:val="32"/>
        </w:rPr>
        <w:t xml:space="preserve"> 据此，党章总纲第九自然段结尾修改为：“</w:t>
      </w:r>
      <w:r w:rsidR="00344A26" w:rsidRPr="00616052">
        <w:rPr>
          <w:rFonts w:ascii="仿宋" w:eastAsia="仿宋" w:hAnsi="仿宋"/>
          <w:sz w:val="32"/>
          <w:szCs w:val="32"/>
        </w:rPr>
        <w:t>实现第二个百年奋斗目标、实现中华民族伟大复兴的中国梦而奋斗</w:t>
      </w:r>
      <w:r w:rsidR="00344A26" w:rsidRPr="00616052">
        <w:rPr>
          <w:rFonts w:ascii="仿宋" w:eastAsia="仿宋" w:hAnsi="仿宋" w:hint="eastAsia"/>
          <w:sz w:val="32"/>
          <w:szCs w:val="32"/>
        </w:rPr>
        <w:t>”。这来自于</w:t>
      </w:r>
      <w:r w:rsidR="007C40FE" w:rsidRPr="00616052">
        <w:rPr>
          <w:rFonts w:ascii="仿宋" w:eastAsia="仿宋" w:hAnsi="仿宋" w:hint="eastAsia"/>
          <w:sz w:val="32"/>
          <w:szCs w:val="32"/>
        </w:rPr>
        <w:t>习近平总书记在庆祝中国共产党成立一百周年大会上代表党和人民</w:t>
      </w:r>
      <w:proofErr w:type="gramStart"/>
      <w:r w:rsidR="007C40FE" w:rsidRPr="00616052">
        <w:rPr>
          <w:rFonts w:ascii="仿宋" w:eastAsia="仿宋" w:hAnsi="仿宋" w:hint="eastAsia"/>
          <w:sz w:val="32"/>
          <w:szCs w:val="32"/>
        </w:rPr>
        <w:t>作出</w:t>
      </w:r>
      <w:proofErr w:type="gramEnd"/>
      <w:r w:rsidR="00344A26" w:rsidRPr="00616052">
        <w:rPr>
          <w:rFonts w:ascii="仿宋" w:eastAsia="仿宋" w:hAnsi="仿宋" w:hint="eastAsia"/>
          <w:sz w:val="32"/>
          <w:szCs w:val="32"/>
        </w:rPr>
        <w:t>的完成第一个百年奋斗目标的</w:t>
      </w:r>
      <w:r w:rsidR="002B4F90" w:rsidRPr="00616052">
        <w:rPr>
          <w:rFonts w:ascii="仿宋" w:eastAsia="仿宋" w:hAnsi="仿宋" w:hint="eastAsia"/>
          <w:sz w:val="32"/>
          <w:szCs w:val="32"/>
        </w:rPr>
        <w:t>庄严宣告</w:t>
      </w:r>
      <w:r w:rsidR="00344A26" w:rsidRPr="00616052">
        <w:rPr>
          <w:rFonts w:ascii="仿宋" w:eastAsia="仿宋" w:hAnsi="仿宋" w:hint="eastAsia"/>
          <w:sz w:val="32"/>
          <w:szCs w:val="32"/>
        </w:rPr>
        <w:t>。</w:t>
      </w:r>
      <w:r w:rsidR="007C40FE" w:rsidRPr="00616052">
        <w:rPr>
          <w:rFonts w:ascii="仿宋" w:eastAsia="仿宋" w:hAnsi="仿宋" w:hint="eastAsia"/>
          <w:sz w:val="32"/>
          <w:szCs w:val="32"/>
        </w:rPr>
        <w:t>调整这些内容，有利于全党全面准确把握新时代新</w:t>
      </w:r>
      <w:proofErr w:type="gramStart"/>
      <w:r w:rsidR="007C40FE" w:rsidRPr="00616052">
        <w:rPr>
          <w:rFonts w:ascii="仿宋" w:eastAsia="仿宋" w:hAnsi="仿宋" w:hint="eastAsia"/>
          <w:sz w:val="32"/>
          <w:szCs w:val="32"/>
        </w:rPr>
        <w:t>征程党</w:t>
      </w:r>
      <w:proofErr w:type="gramEnd"/>
      <w:r w:rsidR="007C40FE" w:rsidRPr="00616052">
        <w:rPr>
          <w:rFonts w:ascii="仿宋" w:eastAsia="仿宋" w:hAnsi="仿宋" w:hint="eastAsia"/>
          <w:sz w:val="32"/>
          <w:szCs w:val="32"/>
        </w:rPr>
        <w:t>和国家事业发展新要求，聚焦实现第二个百年奋斗目标、实现中华民族伟大复兴的中国梦，凝聚起全党全国各族人民共同奋斗的意志和力量。</w:t>
      </w:r>
    </w:p>
    <w:p w14:paraId="269D26E0" w14:textId="01D0CB6B" w:rsidR="00643338" w:rsidRPr="00B8053D" w:rsidRDefault="00B8053D" w:rsidP="00616052">
      <w:pPr>
        <w:ind w:firstLineChars="200" w:firstLine="640"/>
        <w:rPr>
          <w:rFonts w:ascii="楷体" w:eastAsia="楷体" w:hAnsi="楷体"/>
          <w:sz w:val="32"/>
          <w:szCs w:val="32"/>
        </w:rPr>
      </w:pPr>
      <w:r>
        <w:rPr>
          <w:rFonts w:ascii="楷体" w:eastAsia="楷体" w:hAnsi="楷体" w:hint="eastAsia"/>
          <w:sz w:val="32"/>
          <w:szCs w:val="32"/>
        </w:rPr>
        <w:lastRenderedPageBreak/>
        <w:t>（三）</w:t>
      </w:r>
      <w:r w:rsidR="00CE7DCD" w:rsidRPr="00B8053D">
        <w:rPr>
          <w:rFonts w:ascii="楷体" w:eastAsia="楷体" w:hAnsi="楷体" w:hint="eastAsia"/>
          <w:sz w:val="32"/>
          <w:szCs w:val="32"/>
        </w:rPr>
        <w:t>充分体现新时代坚持和发展中国特色社会主义的新举措</w:t>
      </w:r>
    </w:p>
    <w:p w14:paraId="23EDC217" w14:textId="76636F3E" w:rsidR="0084576E" w:rsidRPr="00616052" w:rsidRDefault="00CE7DCD" w:rsidP="00616052">
      <w:pPr>
        <w:ind w:firstLineChars="200" w:firstLine="640"/>
        <w:rPr>
          <w:rFonts w:ascii="仿宋" w:eastAsia="仿宋" w:hAnsi="仿宋"/>
          <w:sz w:val="32"/>
          <w:szCs w:val="32"/>
        </w:rPr>
      </w:pPr>
      <w:r w:rsidRPr="00616052">
        <w:rPr>
          <w:rFonts w:ascii="仿宋" w:eastAsia="仿宋" w:hAnsi="仿宋" w:hint="eastAsia"/>
          <w:sz w:val="32"/>
          <w:szCs w:val="32"/>
        </w:rPr>
        <w:t>党章修正案从新时代坚持和发展中国特色社会主义、推进党和人民事业长远发展的高度，调整完善了党的奋斗目标的具体表述、关于社会主义初级阶段方面的相关内容、“五位一体”总体布局，充实了国防和军队建设、统一战线、外交方面的内容。</w:t>
      </w:r>
      <w:r w:rsidR="0084576E" w:rsidRPr="00616052">
        <w:rPr>
          <w:rFonts w:ascii="仿宋" w:eastAsia="仿宋" w:hAnsi="仿宋" w:hint="eastAsia"/>
          <w:sz w:val="32"/>
          <w:szCs w:val="32"/>
        </w:rPr>
        <w:t>实践没有止境，理论创新也没有止境。</w:t>
      </w:r>
      <w:r w:rsidR="00F12E0E" w:rsidRPr="00616052">
        <w:rPr>
          <w:rFonts w:ascii="仿宋" w:eastAsia="仿宋" w:hAnsi="仿宋" w:hint="eastAsia"/>
          <w:sz w:val="32"/>
          <w:szCs w:val="32"/>
        </w:rPr>
        <w:t>党章中关于</w:t>
      </w:r>
      <w:r w:rsidR="0084576E" w:rsidRPr="00616052">
        <w:rPr>
          <w:rFonts w:ascii="仿宋" w:eastAsia="仿宋" w:hAnsi="仿宋" w:hint="eastAsia"/>
          <w:sz w:val="32"/>
          <w:szCs w:val="32"/>
        </w:rPr>
        <w:t>全面建设社会主义现代化国家，以中国式现代化全面推进中华民族伟大复兴；把握新发展阶段、贯彻新发展理念、构建新发展格局、推动高质量发展，统筹发展和安全；逐步实现全体人民共同富裕，发展全过程人民民主等等内容都是党的创新理论的具体体现。</w:t>
      </w:r>
    </w:p>
    <w:p w14:paraId="2E4A0AC0" w14:textId="708CD9D4" w:rsidR="0084576E" w:rsidRPr="00616052" w:rsidRDefault="0084576E" w:rsidP="00616052">
      <w:pPr>
        <w:ind w:firstLineChars="200" w:firstLine="640"/>
        <w:rPr>
          <w:rFonts w:ascii="仿宋" w:eastAsia="仿宋" w:hAnsi="仿宋"/>
          <w:sz w:val="32"/>
          <w:szCs w:val="32"/>
        </w:rPr>
      </w:pPr>
      <w:r w:rsidRPr="00616052">
        <w:rPr>
          <w:rFonts w:ascii="仿宋" w:eastAsia="仿宋" w:hAnsi="仿宋" w:hint="eastAsia"/>
          <w:sz w:val="32"/>
          <w:szCs w:val="32"/>
        </w:rPr>
        <w:t>全面建设社会主义现代化国家，是一项伟大而艰巨的事业，前途光明，任重道远。把党的十九大以来习近平总书记提出的一系列治国</w:t>
      </w:r>
      <w:proofErr w:type="gramStart"/>
      <w:r w:rsidRPr="00616052">
        <w:rPr>
          <w:rFonts w:ascii="仿宋" w:eastAsia="仿宋" w:hAnsi="仿宋" w:hint="eastAsia"/>
          <w:sz w:val="32"/>
          <w:szCs w:val="32"/>
        </w:rPr>
        <w:t>理政新理念</w:t>
      </w:r>
      <w:proofErr w:type="gramEnd"/>
      <w:r w:rsidRPr="00616052">
        <w:rPr>
          <w:rFonts w:ascii="仿宋" w:eastAsia="仿宋" w:hAnsi="仿宋" w:hint="eastAsia"/>
          <w:sz w:val="32"/>
          <w:szCs w:val="32"/>
        </w:rPr>
        <w:t>新思想新战略写入党章，有利于全党团结一致、勇毅前行，以奋发有为的精神把新时代中国特色社会主义推向前进。</w:t>
      </w:r>
    </w:p>
    <w:p w14:paraId="4D7FDDE4" w14:textId="5332463D" w:rsidR="00643338" w:rsidRPr="00B8053D" w:rsidRDefault="00B8053D" w:rsidP="00616052">
      <w:pPr>
        <w:ind w:firstLineChars="200" w:firstLine="640"/>
        <w:rPr>
          <w:rFonts w:ascii="楷体" w:eastAsia="楷体" w:hAnsi="楷体"/>
          <w:sz w:val="32"/>
          <w:szCs w:val="32"/>
        </w:rPr>
      </w:pPr>
      <w:r>
        <w:rPr>
          <w:rFonts w:ascii="楷体" w:eastAsia="楷体" w:hAnsi="楷体" w:hint="eastAsia"/>
          <w:sz w:val="32"/>
          <w:szCs w:val="32"/>
        </w:rPr>
        <w:t>（四）</w:t>
      </w:r>
      <w:r w:rsidR="00CE7DCD" w:rsidRPr="00B8053D">
        <w:rPr>
          <w:rFonts w:ascii="楷体" w:eastAsia="楷体" w:hAnsi="楷体" w:hint="eastAsia"/>
          <w:sz w:val="32"/>
          <w:szCs w:val="32"/>
        </w:rPr>
        <w:t>充分体现坚持党的全面领导、推进党的建设的新经验</w:t>
      </w:r>
    </w:p>
    <w:p w14:paraId="1B7B05AA" w14:textId="09BFE707" w:rsidR="003C3478" w:rsidRPr="00616052" w:rsidRDefault="003C3478" w:rsidP="00616052">
      <w:pPr>
        <w:ind w:firstLineChars="200" w:firstLine="640"/>
        <w:rPr>
          <w:rFonts w:ascii="仿宋" w:eastAsia="仿宋" w:hAnsi="仿宋"/>
          <w:sz w:val="32"/>
          <w:szCs w:val="32"/>
        </w:rPr>
      </w:pPr>
      <w:r w:rsidRPr="00616052">
        <w:rPr>
          <w:rFonts w:ascii="仿宋" w:eastAsia="仿宋" w:hAnsi="仿宋" w:hint="eastAsia"/>
          <w:sz w:val="32"/>
          <w:szCs w:val="32"/>
        </w:rPr>
        <w:t>中国共产党是领导我们事业的核心力量，党的领导是实现中华民族伟大复兴的根本保证。在党的根本大法中充实完善</w:t>
      </w:r>
      <w:r w:rsidR="00CE7DCD" w:rsidRPr="00616052">
        <w:rPr>
          <w:rFonts w:ascii="仿宋" w:eastAsia="仿宋" w:hAnsi="仿宋" w:hint="eastAsia"/>
          <w:sz w:val="32"/>
          <w:szCs w:val="32"/>
        </w:rPr>
        <w:t>坚持和加强党的全面领导、党是最高政治领导力量的内容，</w:t>
      </w:r>
      <w:r w:rsidRPr="00616052">
        <w:rPr>
          <w:rFonts w:ascii="仿宋" w:eastAsia="仿宋" w:hAnsi="仿宋" w:hint="eastAsia"/>
          <w:sz w:val="32"/>
          <w:szCs w:val="32"/>
        </w:rPr>
        <w:t>有利于充分</w:t>
      </w:r>
      <w:r w:rsidRPr="00616052">
        <w:rPr>
          <w:rFonts w:ascii="仿宋" w:eastAsia="仿宋" w:hAnsi="仿宋" w:hint="eastAsia"/>
          <w:sz w:val="32"/>
          <w:szCs w:val="32"/>
        </w:rPr>
        <w:lastRenderedPageBreak/>
        <w:t>发挥党总揽全局、协调各方的领导核心作用，</w:t>
      </w:r>
      <w:r w:rsidR="00CE7DCD" w:rsidRPr="00616052">
        <w:rPr>
          <w:rFonts w:ascii="仿宋" w:eastAsia="仿宋" w:hAnsi="仿宋" w:hint="eastAsia"/>
          <w:sz w:val="32"/>
          <w:szCs w:val="32"/>
        </w:rPr>
        <w:t>有利于把党的领导落实到党和国家事业各领域各方面各环节。</w:t>
      </w:r>
    </w:p>
    <w:p w14:paraId="425870A2" w14:textId="3437BEC9" w:rsidR="00CE7DCD" w:rsidRPr="00616052" w:rsidRDefault="00F021F6" w:rsidP="00616052">
      <w:pPr>
        <w:ind w:firstLineChars="200" w:firstLine="640"/>
        <w:rPr>
          <w:rFonts w:ascii="仿宋" w:eastAsia="仿宋" w:hAnsi="仿宋"/>
          <w:sz w:val="32"/>
          <w:szCs w:val="32"/>
        </w:rPr>
      </w:pPr>
      <w:r w:rsidRPr="00616052">
        <w:rPr>
          <w:rFonts w:ascii="仿宋" w:eastAsia="仿宋" w:hAnsi="仿宋" w:hint="eastAsia"/>
          <w:sz w:val="32"/>
          <w:szCs w:val="32"/>
        </w:rPr>
        <w:t>打铁必须自身硬。</w:t>
      </w:r>
      <w:r w:rsidR="00F12E0E" w:rsidRPr="00616052">
        <w:rPr>
          <w:rFonts w:ascii="仿宋" w:eastAsia="仿宋" w:hAnsi="仿宋" w:hint="eastAsia"/>
          <w:sz w:val="32"/>
          <w:szCs w:val="32"/>
        </w:rPr>
        <w:t>党章修改把党的十九大以来党的建设取得许多新的重大成果和成功经验充分体现出来。在总纲部分中增写了弘扬伟大建党精神，以伟大自我革命引领伟大社会革命；必须提高政治判断力、政治领悟力、政治执行力，增强贯彻落实党的理论和路线方针政策的自觉性和坚定性，推进马克思主义中国化时代化；党的自我革命永远在路上，不断健全党内法规体系等内容。</w:t>
      </w:r>
      <w:r w:rsidR="00CE7DCD" w:rsidRPr="00616052">
        <w:rPr>
          <w:rFonts w:ascii="仿宋" w:eastAsia="仿宋" w:hAnsi="仿宋" w:hint="eastAsia"/>
          <w:sz w:val="32"/>
          <w:szCs w:val="32"/>
        </w:rPr>
        <w:t>将坚持新时代党的组织路线作为党的建设的基本要求之一写入党章，</w:t>
      </w:r>
      <w:r w:rsidRPr="00616052">
        <w:rPr>
          <w:rFonts w:ascii="仿宋" w:eastAsia="仿宋" w:hAnsi="仿宋" w:hint="eastAsia"/>
          <w:sz w:val="32"/>
          <w:szCs w:val="32"/>
        </w:rPr>
        <w:t>使党的建设内容更加丰富、举措更加务实、要求更加严格</w:t>
      </w:r>
      <w:r w:rsidR="00CE7DCD" w:rsidRPr="00616052">
        <w:rPr>
          <w:rFonts w:ascii="仿宋" w:eastAsia="仿宋" w:hAnsi="仿宋" w:hint="eastAsia"/>
          <w:sz w:val="32"/>
          <w:szCs w:val="32"/>
        </w:rPr>
        <w:t>，</w:t>
      </w:r>
      <w:r w:rsidR="002D5900" w:rsidRPr="00616052">
        <w:rPr>
          <w:rFonts w:ascii="仿宋" w:eastAsia="仿宋" w:hAnsi="仿宋" w:hint="eastAsia"/>
          <w:sz w:val="32"/>
          <w:szCs w:val="32"/>
        </w:rPr>
        <w:t>是党的自我革命的体现，是党的初心使命的写照，</w:t>
      </w:r>
      <w:r w:rsidR="00CE7DCD" w:rsidRPr="00616052">
        <w:rPr>
          <w:rFonts w:ascii="仿宋" w:eastAsia="仿宋" w:hAnsi="仿宋" w:hint="eastAsia"/>
          <w:sz w:val="32"/>
          <w:szCs w:val="32"/>
        </w:rPr>
        <w:t>有利于推动全面从严治党向纵深发展。</w:t>
      </w:r>
    </w:p>
    <w:p w14:paraId="5B9261B6" w14:textId="10F2D5AF" w:rsidR="00B90D36" w:rsidRPr="00616052" w:rsidRDefault="00B90D36" w:rsidP="00616052">
      <w:pPr>
        <w:ind w:firstLineChars="200" w:firstLine="640"/>
        <w:rPr>
          <w:rFonts w:ascii="仿宋" w:eastAsia="仿宋" w:hAnsi="仿宋"/>
          <w:sz w:val="32"/>
          <w:szCs w:val="32"/>
        </w:rPr>
      </w:pPr>
      <w:r w:rsidRPr="00616052">
        <w:rPr>
          <w:rFonts w:ascii="仿宋" w:eastAsia="仿宋" w:hAnsi="仿宋" w:hint="eastAsia"/>
          <w:sz w:val="32"/>
          <w:szCs w:val="32"/>
        </w:rPr>
        <w:t>同总纲部分的修改相衔接，党章条文部分充实了党员义务、党的基层组织部分、领导干部基本条件、党的纪律和纪律检查机关、党组的职责定位等相关内容。</w:t>
      </w:r>
    </w:p>
    <w:p w14:paraId="2A7D748A" w14:textId="726A16EE" w:rsidR="00CE7DCD" w:rsidRPr="00B8053D" w:rsidRDefault="00CE7DCD" w:rsidP="00616052">
      <w:pPr>
        <w:ind w:firstLineChars="200" w:firstLine="640"/>
        <w:rPr>
          <w:rFonts w:ascii="黑体" w:eastAsia="黑体" w:hAnsi="黑体"/>
          <w:sz w:val="32"/>
          <w:szCs w:val="32"/>
        </w:rPr>
      </w:pPr>
      <w:r w:rsidRPr="00B8053D">
        <w:rPr>
          <w:rFonts w:ascii="黑体" w:eastAsia="黑体" w:hAnsi="黑体" w:hint="eastAsia"/>
          <w:sz w:val="32"/>
          <w:szCs w:val="32"/>
        </w:rPr>
        <w:t>三、</w:t>
      </w:r>
      <w:bookmarkStart w:id="1" w:name="_Hlk120036999"/>
      <w:r w:rsidR="00FA2E96">
        <w:rPr>
          <w:rFonts w:ascii="黑体" w:eastAsia="黑体" w:hAnsi="黑体" w:hint="eastAsia"/>
          <w:sz w:val="32"/>
          <w:szCs w:val="32"/>
        </w:rPr>
        <w:t>做</w:t>
      </w:r>
      <w:r w:rsidR="00354EAC" w:rsidRPr="00B8053D">
        <w:rPr>
          <w:rFonts w:ascii="黑体" w:eastAsia="黑体" w:hAnsi="黑体" w:hint="eastAsia"/>
          <w:sz w:val="32"/>
          <w:szCs w:val="32"/>
        </w:rPr>
        <w:t>学习遵守贯彻维护党章</w:t>
      </w:r>
      <w:r w:rsidR="001E19B2" w:rsidRPr="00B8053D">
        <w:rPr>
          <w:rFonts w:ascii="黑体" w:eastAsia="黑体" w:hAnsi="黑体" w:hint="eastAsia"/>
          <w:sz w:val="32"/>
          <w:szCs w:val="32"/>
        </w:rPr>
        <w:t>的</w:t>
      </w:r>
      <w:r w:rsidR="00FA2E96">
        <w:rPr>
          <w:rFonts w:ascii="黑体" w:eastAsia="黑体" w:hAnsi="黑体" w:hint="eastAsia"/>
          <w:sz w:val="32"/>
          <w:szCs w:val="32"/>
        </w:rPr>
        <w:t>模范</w:t>
      </w:r>
      <w:bookmarkEnd w:id="1"/>
    </w:p>
    <w:p w14:paraId="6BE46271" w14:textId="03248631" w:rsidR="00705141" w:rsidRPr="00616052" w:rsidRDefault="00F12E0E" w:rsidP="00616052">
      <w:pPr>
        <w:ind w:firstLineChars="200" w:firstLine="640"/>
        <w:rPr>
          <w:rFonts w:ascii="仿宋" w:eastAsia="仿宋" w:hAnsi="仿宋"/>
          <w:sz w:val="32"/>
          <w:szCs w:val="32"/>
        </w:rPr>
      </w:pPr>
      <w:r w:rsidRPr="00616052">
        <w:rPr>
          <w:rFonts w:ascii="仿宋" w:eastAsia="仿宋" w:hAnsi="仿宋" w:hint="eastAsia"/>
          <w:sz w:val="32"/>
          <w:szCs w:val="32"/>
        </w:rPr>
        <w:t>一分部署，九分落实。党章的生命力在于执行。在新征程上，</w:t>
      </w:r>
      <w:r w:rsidR="00796DC9" w:rsidRPr="00616052">
        <w:rPr>
          <w:rFonts w:ascii="仿宋" w:eastAsia="仿宋" w:hAnsi="仿宋" w:hint="eastAsia"/>
          <w:sz w:val="32"/>
          <w:szCs w:val="32"/>
        </w:rPr>
        <w:t>广大党员</w:t>
      </w:r>
      <w:r w:rsidRPr="00616052">
        <w:rPr>
          <w:rFonts w:ascii="仿宋" w:eastAsia="仿宋" w:hAnsi="仿宋" w:hint="eastAsia"/>
          <w:sz w:val="32"/>
          <w:szCs w:val="32"/>
        </w:rPr>
        <w:t>要做学习遵守贯彻维护党章的模范。</w:t>
      </w:r>
      <w:r w:rsidR="00705141" w:rsidRPr="00616052">
        <w:rPr>
          <w:rFonts w:ascii="仿宋" w:eastAsia="仿宋" w:hAnsi="仿宋" w:hint="eastAsia"/>
          <w:sz w:val="32"/>
          <w:szCs w:val="32"/>
        </w:rPr>
        <w:t>习近平总书记指出，学习党章是全体党员的基本功，这个功课要经常做。学习党章不仅要原原本本学、反反复复学，做到知其然，而且要联系实际学、</w:t>
      </w:r>
      <w:r w:rsidR="00705141" w:rsidRPr="00616052">
        <w:rPr>
          <w:rFonts w:ascii="仿宋" w:eastAsia="仿宋" w:hAnsi="仿宋" w:hint="eastAsia"/>
          <w:sz w:val="32"/>
          <w:szCs w:val="32"/>
        </w:rPr>
        <w:lastRenderedPageBreak/>
        <w:t>深入思考学，做到知其所以然。</w:t>
      </w:r>
      <w:r w:rsidR="00E634A9" w:rsidRPr="00616052">
        <w:rPr>
          <w:rFonts w:ascii="仿宋" w:eastAsia="仿宋" w:hAnsi="仿宋" w:hint="eastAsia"/>
          <w:sz w:val="32"/>
          <w:szCs w:val="32"/>
        </w:rPr>
        <w:t>全党要牢固树立党章意识，真正把党章作为加强党性修养的根本标准，作为指导党的工作、党内活动、党的建设的根本依据，把党章各项规定落实到行动上、落实到各项事业中。</w:t>
      </w:r>
    </w:p>
    <w:p w14:paraId="4BCAF238" w14:textId="678457B5" w:rsidR="00CE7DCD" w:rsidRPr="00B8053D" w:rsidRDefault="00B8053D" w:rsidP="00616052">
      <w:pPr>
        <w:ind w:firstLineChars="200" w:firstLine="640"/>
        <w:rPr>
          <w:rFonts w:ascii="楷体" w:eastAsia="楷体" w:hAnsi="楷体"/>
          <w:sz w:val="32"/>
          <w:szCs w:val="32"/>
        </w:rPr>
      </w:pPr>
      <w:r>
        <w:rPr>
          <w:rFonts w:ascii="楷体" w:eastAsia="楷体" w:hAnsi="楷体" w:hint="eastAsia"/>
          <w:sz w:val="32"/>
          <w:szCs w:val="32"/>
        </w:rPr>
        <w:t>（一）</w:t>
      </w:r>
      <w:r w:rsidR="003F2D5D" w:rsidRPr="00B8053D">
        <w:rPr>
          <w:rFonts w:ascii="楷体" w:eastAsia="楷体" w:hAnsi="楷体" w:hint="eastAsia"/>
          <w:sz w:val="32"/>
          <w:szCs w:val="32"/>
        </w:rPr>
        <w:t>把党章当作根本大法，</w:t>
      </w:r>
      <w:r w:rsidR="00163416" w:rsidRPr="00B8053D">
        <w:rPr>
          <w:rFonts w:ascii="楷体" w:eastAsia="楷体" w:hAnsi="楷体" w:hint="eastAsia"/>
          <w:sz w:val="32"/>
          <w:szCs w:val="32"/>
        </w:rPr>
        <w:t>维护党章权威</w:t>
      </w:r>
    </w:p>
    <w:p w14:paraId="2C3629CA" w14:textId="45865C02" w:rsidR="00710D4F" w:rsidRPr="00616052" w:rsidRDefault="00710D4F" w:rsidP="00616052">
      <w:pPr>
        <w:ind w:firstLineChars="200" w:firstLine="640"/>
        <w:rPr>
          <w:rFonts w:ascii="仿宋" w:eastAsia="仿宋" w:hAnsi="仿宋"/>
          <w:sz w:val="32"/>
          <w:szCs w:val="32"/>
        </w:rPr>
      </w:pPr>
      <w:r w:rsidRPr="00616052">
        <w:rPr>
          <w:rFonts w:ascii="仿宋" w:eastAsia="仿宋" w:hAnsi="仿宋" w:hint="eastAsia"/>
          <w:sz w:val="32"/>
          <w:szCs w:val="32"/>
        </w:rPr>
        <w:t>党章结构上分为总纲和章程两部分。总纲集中表明了政党本质属性和价值观念，体现党的理论和重大方针政策，体现党的重大主张，规定党的重要制度和体制机制，</w:t>
      </w:r>
      <w:proofErr w:type="gramStart"/>
      <w:r w:rsidRPr="00616052">
        <w:rPr>
          <w:rFonts w:ascii="仿宋" w:eastAsia="仿宋" w:hAnsi="仿宋" w:hint="eastAsia"/>
          <w:sz w:val="32"/>
          <w:szCs w:val="32"/>
        </w:rPr>
        <w:t>解决全党</w:t>
      </w:r>
      <w:proofErr w:type="gramEnd"/>
      <w:r w:rsidRPr="00616052">
        <w:rPr>
          <w:rFonts w:ascii="仿宋" w:eastAsia="仿宋" w:hAnsi="仿宋" w:hint="eastAsia"/>
          <w:sz w:val="32"/>
          <w:szCs w:val="32"/>
        </w:rPr>
        <w:t>构筑共同思想基础问题。章程部分规定了党的基本行为准则和组织结构体系，是全党同志必须共同遵守的根本行为规范，解决建立严密组织体系问题。我们深入学习遵守党章，就要坚持知行合一，达到统一思想、心往一处想，步调一致、劲往一处使的目的，维护党章的权威。</w:t>
      </w:r>
    </w:p>
    <w:p w14:paraId="60491455" w14:textId="447FB4FC" w:rsidR="00796DC9" w:rsidRDefault="00796DC9" w:rsidP="00616052">
      <w:pPr>
        <w:ind w:firstLineChars="200" w:firstLine="640"/>
        <w:rPr>
          <w:rFonts w:ascii="仿宋" w:eastAsia="仿宋" w:hAnsi="仿宋"/>
          <w:sz w:val="32"/>
          <w:szCs w:val="32"/>
        </w:rPr>
      </w:pPr>
      <w:r w:rsidRPr="00616052">
        <w:rPr>
          <w:rFonts w:ascii="仿宋" w:eastAsia="仿宋" w:hAnsi="仿宋" w:hint="eastAsia"/>
          <w:sz w:val="32"/>
          <w:szCs w:val="32"/>
        </w:rPr>
        <w:t>从内容上看，党章指明了党内生活最重要最根本问题，集中表达了党的理论基础和政治主张，集中体现了党的整体意志和共同理想， 为全党统一思想、统一行动提供了根本准则。从效力上看，党章处于党内法规最高效力、最高等级，对全党的各级组织、全体党员都有约束力，是党内法规体系中处于最高层次的、根本性的、统领党内其他法规的最高行为规范。从程序上看，党章的制定、修改的权力掌握在党的最高权力机关，党章由中国共</w:t>
      </w:r>
      <w:r w:rsidRPr="00616052">
        <w:rPr>
          <w:rFonts w:ascii="仿宋" w:eastAsia="仿宋" w:hAnsi="仿宋" w:hint="eastAsia"/>
          <w:sz w:val="32"/>
          <w:szCs w:val="32"/>
        </w:rPr>
        <w:lastRenderedPageBreak/>
        <w:t>产党全国代表大会讨论、审议、通过，并在全党实行。深入学习遵守党章，必须维护党章的权威。</w:t>
      </w:r>
    </w:p>
    <w:p w14:paraId="724EFF6F" w14:textId="0FD2A747" w:rsidR="00027F3C" w:rsidRPr="00027F3C" w:rsidRDefault="00027F3C" w:rsidP="00616052">
      <w:pPr>
        <w:ind w:firstLineChars="200" w:firstLine="640"/>
        <w:rPr>
          <w:rFonts w:ascii="仿宋" w:eastAsia="仿宋" w:hAnsi="仿宋" w:hint="eastAsia"/>
          <w:sz w:val="32"/>
          <w:szCs w:val="32"/>
        </w:rPr>
      </w:pPr>
      <w:r w:rsidRPr="00027F3C">
        <w:rPr>
          <w:rFonts w:ascii="仿宋" w:eastAsia="仿宋" w:hAnsi="仿宋" w:hint="eastAsia"/>
          <w:sz w:val="32"/>
          <w:szCs w:val="32"/>
        </w:rPr>
        <w:t>党的历史上，老一辈革命家张人亚同志用自己的智慧、忠诚，保护了第一部《中国共产党章程》。</w:t>
      </w:r>
      <w:r w:rsidRPr="00027F3C">
        <w:rPr>
          <w:rFonts w:ascii="仿宋" w:eastAsia="仿宋" w:hAnsi="仿宋"/>
          <w:sz w:val="32"/>
          <w:szCs w:val="32"/>
        </w:rPr>
        <w:t>1927</w:t>
      </w:r>
      <w:r w:rsidRPr="00027F3C">
        <w:rPr>
          <w:rFonts w:ascii="仿宋" w:eastAsia="仿宋" w:hAnsi="仿宋" w:hint="eastAsia"/>
          <w:sz w:val="32"/>
          <w:szCs w:val="32"/>
        </w:rPr>
        <w:t>年，大革命失败之后，张人亚为了保管好二大党章等材料，就赶回家乡宁波，嘱托父亲：“无论如何保管好这些材料”。后来，</w:t>
      </w:r>
      <w:proofErr w:type="gramStart"/>
      <w:r w:rsidRPr="00027F3C">
        <w:rPr>
          <w:rFonts w:ascii="仿宋" w:eastAsia="仿宋" w:hAnsi="仿宋" w:hint="eastAsia"/>
          <w:sz w:val="32"/>
          <w:szCs w:val="32"/>
        </w:rPr>
        <w:t>张父想了</w:t>
      </w:r>
      <w:proofErr w:type="gramEnd"/>
      <w:r w:rsidRPr="00027F3C">
        <w:rPr>
          <w:rFonts w:ascii="仿宋" w:eastAsia="仿宋" w:hAnsi="仿宋" w:hint="eastAsia"/>
          <w:sz w:val="32"/>
          <w:szCs w:val="32"/>
        </w:rPr>
        <w:t>个办法，说自己儿子长期在外，失去音讯，要给他修个衣冠冢，老人把这些材料用油纸</w:t>
      </w:r>
      <w:proofErr w:type="gramStart"/>
      <w:r w:rsidRPr="00027F3C">
        <w:rPr>
          <w:rFonts w:ascii="仿宋" w:eastAsia="仿宋" w:hAnsi="仿宋" w:hint="eastAsia"/>
          <w:sz w:val="32"/>
          <w:szCs w:val="32"/>
        </w:rPr>
        <w:t>一</w:t>
      </w:r>
      <w:proofErr w:type="gramEnd"/>
      <w:r w:rsidRPr="00027F3C">
        <w:rPr>
          <w:rFonts w:ascii="仿宋" w:eastAsia="仿宋" w:hAnsi="仿宋" w:hint="eastAsia"/>
          <w:sz w:val="32"/>
          <w:szCs w:val="32"/>
        </w:rPr>
        <w:t>层层包裹好，放进了衣冠冢里，直到新中国成立后，把材料捐给了党组织。这是中共二</w:t>
      </w:r>
      <w:proofErr w:type="gramStart"/>
      <w:r w:rsidRPr="00027F3C">
        <w:rPr>
          <w:rFonts w:ascii="仿宋" w:eastAsia="仿宋" w:hAnsi="仿宋" w:hint="eastAsia"/>
          <w:sz w:val="32"/>
          <w:szCs w:val="32"/>
        </w:rPr>
        <w:t>大唯一</w:t>
      </w:r>
      <w:proofErr w:type="gramEnd"/>
      <w:r w:rsidRPr="00027F3C">
        <w:rPr>
          <w:rFonts w:ascii="仿宋" w:eastAsia="仿宋" w:hAnsi="仿宋" w:hint="eastAsia"/>
          <w:sz w:val="32"/>
          <w:szCs w:val="32"/>
        </w:rPr>
        <w:t>存世的中文文献。不幸的是，张人亚</w:t>
      </w:r>
      <w:r w:rsidRPr="00027F3C">
        <w:rPr>
          <w:rFonts w:ascii="仿宋" w:eastAsia="仿宋" w:hAnsi="仿宋"/>
          <w:sz w:val="32"/>
          <w:szCs w:val="32"/>
        </w:rPr>
        <w:t>1932</w:t>
      </w:r>
      <w:r w:rsidRPr="00027F3C">
        <w:rPr>
          <w:rFonts w:ascii="仿宋" w:eastAsia="仿宋" w:hAnsi="仿宋" w:hint="eastAsia"/>
          <w:sz w:val="32"/>
          <w:szCs w:val="32"/>
        </w:rPr>
        <w:t>年就因病去世了，可是家人并不知道。穿越近百年的历史风云，这个珍贵的文献记录着中国共产党的起点，也展现中国共产党人维护党章权威的宝贵品质，成为我们党宝贵的财富。</w:t>
      </w:r>
    </w:p>
    <w:p w14:paraId="216954BC" w14:textId="75A02F19" w:rsidR="00163416" w:rsidRPr="00B8053D" w:rsidRDefault="00B8053D" w:rsidP="00616052">
      <w:pPr>
        <w:ind w:firstLineChars="200" w:firstLine="640"/>
        <w:rPr>
          <w:rFonts w:ascii="楷体" w:eastAsia="楷体" w:hAnsi="楷体"/>
          <w:sz w:val="32"/>
          <w:szCs w:val="32"/>
        </w:rPr>
      </w:pPr>
      <w:r>
        <w:rPr>
          <w:rFonts w:ascii="楷体" w:eastAsia="楷体" w:hAnsi="楷体" w:hint="eastAsia"/>
          <w:sz w:val="32"/>
          <w:szCs w:val="32"/>
        </w:rPr>
        <w:t>（二）</w:t>
      </w:r>
      <w:r w:rsidR="00163416" w:rsidRPr="00B8053D">
        <w:rPr>
          <w:rFonts w:ascii="楷体" w:eastAsia="楷体" w:hAnsi="楷体" w:hint="eastAsia"/>
          <w:sz w:val="32"/>
          <w:szCs w:val="32"/>
        </w:rPr>
        <w:t>把党章</w:t>
      </w:r>
      <w:r w:rsidR="003F2D5D" w:rsidRPr="00B8053D">
        <w:rPr>
          <w:rFonts w:ascii="楷体" w:eastAsia="楷体" w:hAnsi="楷体" w:hint="eastAsia"/>
          <w:sz w:val="32"/>
          <w:szCs w:val="32"/>
        </w:rPr>
        <w:t>当作一面旗帜，树立党员形象</w:t>
      </w:r>
    </w:p>
    <w:p w14:paraId="073CF01B" w14:textId="768FD325" w:rsidR="000B0FA8" w:rsidRPr="00616052" w:rsidRDefault="00390017" w:rsidP="00616052">
      <w:pPr>
        <w:ind w:firstLineChars="200" w:firstLine="640"/>
        <w:rPr>
          <w:rFonts w:ascii="仿宋" w:eastAsia="仿宋" w:hAnsi="仿宋"/>
          <w:sz w:val="32"/>
          <w:szCs w:val="32"/>
        </w:rPr>
      </w:pPr>
      <w:r w:rsidRPr="00616052">
        <w:rPr>
          <w:rFonts w:ascii="仿宋" w:eastAsia="仿宋" w:hAnsi="仿宋" w:hint="eastAsia"/>
          <w:sz w:val="32"/>
          <w:szCs w:val="32"/>
        </w:rPr>
        <w:t>伟大的革命导师马克思曾经讲到：</w:t>
      </w:r>
      <w:r w:rsidRPr="00616052">
        <w:rPr>
          <w:rFonts w:ascii="仿宋" w:eastAsia="仿宋" w:hAnsi="仿宋"/>
          <w:sz w:val="32"/>
          <w:szCs w:val="32"/>
        </w:rPr>
        <w:t>“</w:t>
      </w:r>
      <w:r w:rsidRPr="00616052">
        <w:rPr>
          <w:rFonts w:ascii="仿宋" w:eastAsia="仿宋" w:hAnsi="仿宋" w:hint="eastAsia"/>
          <w:sz w:val="32"/>
          <w:szCs w:val="32"/>
        </w:rPr>
        <w:t>制定一个原则性的纲领……这就是在全世界面前树立起一些可以供人们用以判断党的运动水平的界碑。”恩格斯也指出，</w:t>
      </w:r>
      <w:r w:rsidRPr="00616052">
        <w:rPr>
          <w:rFonts w:ascii="仿宋" w:eastAsia="仿宋" w:hAnsi="仿宋"/>
          <w:sz w:val="32"/>
          <w:szCs w:val="32"/>
        </w:rPr>
        <w:t>“</w:t>
      </w:r>
      <w:r w:rsidRPr="00616052">
        <w:rPr>
          <w:rFonts w:ascii="仿宋" w:eastAsia="仿宋" w:hAnsi="仿宋" w:hint="eastAsia"/>
          <w:sz w:val="32"/>
          <w:szCs w:val="32"/>
        </w:rPr>
        <w:t>一般说来，一个政党的正式纲领没有它的实际行动那样重要。但是，一个行动纲领毕竟是一面公开树立起来的旗帜，而外面就是根据它来判断这个党。”</w:t>
      </w:r>
    </w:p>
    <w:p w14:paraId="79496385" w14:textId="752290E6" w:rsidR="00AC5440" w:rsidRDefault="000B0FA8" w:rsidP="00616052">
      <w:pPr>
        <w:ind w:firstLineChars="200" w:firstLine="640"/>
        <w:rPr>
          <w:rFonts w:ascii="仿宋" w:eastAsia="仿宋" w:hAnsi="仿宋"/>
          <w:sz w:val="32"/>
          <w:szCs w:val="32"/>
        </w:rPr>
      </w:pPr>
      <w:r w:rsidRPr="00616052">
        <w:rPr>
          <w:rFonts w:ascii="仿宋" w:eastAsia="仿宋" w:hAnsi="仿宋" w:hint="eastAsia"/>
          <w:sz w:val="32"/>
          <w:szCs w:val="32"/>
        </w:rPr>
        <w:t>旗帜引领方向，旗帜凝聚力量。</w:t>
      </w:r>
      <w:r w:rsidR="003D1771" w:rsidRPr="00616052">
        <w:rPr>
          <w:rFonts w:ascii="仿宋" w:eastAsia="仿宋" w:hAnsi="仿宋" w:hint="eastAsia"/>
          <w:sz w:val="32"/>
          <w:szCs w:val="32"/>
        </w:rPr>
        <w:t>可见，党章作为一面旗帜，</w:t>
      </w:r>
      <w:r w:rsidR="003D1771" w:rsidRPr="00616052">
        <w:rPr>
          <w:rFonts w:ascii="仿宋" w:eastAsia="仿宋" w:hAnsi="仿宋" w:hint="eastAsia"/>
          <w:sz w:val="32"/>
          <w:szCs w:val="32"/>
        </w:rPr>
        <w:lastRenderedPageBreak/>
        <w:t>一方面，</w:t>
      </w:r>
      <w:r w:rsidR="00AC5440" w:rsidRPr="00616052">
        <w:rPr>
          <w:rFonts w:ascii="仿宋" w:eastAsia="仿宋" w:hAnsi="仿宋" w:hint="eastAsia"/>
          <w:sz w:val="32"/>
          <w:szCs w:val="32"/>
        </w:rPr>
        <w:t>对外树形</w:t>
      </w:r>
      <w:proofErr w:type="gramStart"/>
      <w:r w:rsidR="00AC5440" w:rsidRPr="00616052">
        <w:rPr>
          <w:rFonts w:ascii="仿宋" w:eastAsia="仿宋" w:hAnsi="仿宋" w:hint="eastAsia"/>
          <w:sz w:val="32"/>
          <w:szCs w:val="32"/>
        </w:rPr>
        <w:t>象</w:t>
      </w:r>
      <w:proofErr w:type="gramEnd"/>
      <w:r w:rsidR="00AC5440" w:rsidRPr="00616052">
        <w:rPr>
          <w:rFonts w:ascii="仿宋" w:eastAsia="仿宋" w:hAnsi="仿宋" w:hint="eastAsia"/>
          <w:sz w:val="32"/>
          <w:szCs w:val="32"/>
        </w:rPr>
        <w:t>，号召群众</w:t>
      </w:r>
      <w:r w:rsidR="003D1771" w:rsidRPr="00616052">
        <w:rPr>
          <w:rFonts w:ascii="仿宋" w:eastAsia="仿宋" w:hAnsi="仿宋" w:hint="eastAsia"/>
          <w:sz w:val="32"/>
          <w:szCs w:val="32"/>
        </w:rPr>
        <w:t>；另一方面，对内聚人心，组织力量。向全社会昭示中国共产党是什么样的一个党，主要是干什么事；党员是</w:t>
      </w:r>
      <w:r w:rsidR="00AC5440" w:rsidRPr="00616052">
        <w:rPr>
          <w:rFonts w:ascii="仿宋" w:eastAsia="仿宋" w:hAnsi="仿宋" w:hint="eastAsia"/>
          <w:sz w:val="32"/>
          <w:szCs w:val="32"/>
        </w:rPr>
        <w:t>什么样的人</w:t>
      </w:r>
      <w:r w:rsidR="003D1771" w:rsidRPr="00616052">
        <w:rPr>
          <w:rFonts w:ascii="仿宋" w:eastAsia="仿宋" w:hAnsi="仿宋" w:hint="eastAsia"/>
          <w:sz w:val="32"/>
          <w:szCs w:val="32"/>
        </w:rPr>
        <w:t>，树立党的形象和党员的形象</w:t>
      </w:r>
      <w:r w:rsidR="00AC5440" w:rsidRPr="00616052">
        <w:rPr>
          <w:rFonts w:ascii="仿宋" w:eastAsia="仿宋" w:hAnsi="仿宋" w:hint="eastAsia"/>
          <w:sz w:val="32"/>
          <w:szCs w:val="32"/>
        </w:rPr>
        <w:t>。对内</w:t>
      </w:r>
      <w:r w:rsidR="003D1771" w:rsidRPr="00616052">
        <w:rPr>
          <w:rFonts w:ascii="仿宋" w:eastAsia="仿宋" w:hAnsi="仿宋" w:hint="eastAsia"/>
          <w:sz w:val="32"/>
          <w:szCs w:val="32"/>
        </w:rPr>
        <w:t>凝</w:t>
      </w:r>
      <w:r w:rsidR="00AC5440" w:rsidRPr="00616052">
        <w:rPr>
          <w:rFonts w:ascii="仿宋" w:eastAsia="仿宋" w:hAnsi="仿宋" w:hint="eastAsia"/>
          <w:sz w:val="32"/>
          <w:szCs w:val="32"/>
        </w:rPr>
        <w:t>聚人心，</w:t>
      </w:r>
      <w:r w:rsidR="003D1771" w:rsidRPr="00616052">
        <w:rPr>
          <w:rFonts w:ascii="仿宋" w:eastAsia="仿宋" w:hAnsi="仿宋" w:hint="eastAsia"/>
          <w:sz w:val="32"/>
          <w:szCs w:val="32"/>
        </w:rPr>
        <w:t>加强纪律，健全制度，提高党员素质，不断汇聚</w:t>
      </w:r>
      <w:r w:rsidR="00AC5440" w:rsidRPr="00616052">
        <w:rPr>
          <w:rFonts w:ascii="仿宋" w:eastAsia="仿宋" w:hAnsi="仿宋" w:hint="eastAsia"/>
          <w:sz w:val="32"/>
          <w:szCs w:val="32"/>
        </w:rPr>
        <w:t>组织力量</w:t>
      </w:r>
      <w:r w:rsidR="003D1771" w:rsidRPr="00616052">
        <w:rPr>
          <w:rFonts w:ascii="仿宋" w:eastAsia="仿宋" w:hAnsi="仿宋" w:hint="eastAsia"/>
          <w:sz w:val="32"/>
          <w:szCs w:val="32"/>
        </w:rPr>
        <w:t>。</w:t>
      </w:r>
    </w:p>
    <w:p w14:paraId="4A1DCE5A" w14:textId="748223D7" w:rsidR="00027F3C" w:rsidRPr="00616052" w:rsidRDefault="00027F3C" w:rsidP="00616052">
      <w:pPr>
        <w:ind w:firstLineChars="200" w:firstLine="640"/>
        <w:rPr>
          <w:rFonts w:ascii="仿宋" w:eastAsia="仿宋" w:hAnsi="仿宋" w:hint="eastAsia"/>
          <w:sz w:val="32"/>
          <w:szCs w:val="32"/>
        </w:rPr>
      </w:pPr>
      <w:r w:rsidRPr="00616052">
        <w:rPr>
          <w:rFonts w:ascii="仿宋" w:eastAsia="仿宋" w:hAnsi="仿宋" w:hint="eastAsia"/>
          <w:sz w:val="32"/>
          <w:szCs w:val="32"/>
        </w:rPr>
        <w:t>党章的修改演变，记录着了我们党从幼年走向成熟的全部过程，体现着我们党思想、理论和政治路线与时俱进的发展轨迹，反映着我们党艰难而成功地认识中国革命、建设、改革和党的建设的规律的历史。一部党章的演进史，就是一部中国共产党带领人民走向复兴之路的历史；党章的演进，是对党的建设正确道路探索的理论总结，也是国家发展道路的重要影响因素；党要管党，全面从严治党，必须要回归党章，牢固树立党章意识，充分唤醒党章意识。</w:t>
      </w:r>
    </w:p>
    <w:p w14:paraId="0E4C91D0" w14:textId="0AF0DDEF" w:rsidR="009D5E9D" w:rsidRPr="00B8053D" w:rsidRDefault="00B8053D" w:rsidP="00616052">
      <w:pPr>
        <w:ind w:firstLineChars="200" w:firstLine="640"/>
        <w:rPr>
          <w:rFonts w:ascii="楷体" w:eastAsia="楷体" w:hAnsi="楷体"/>
          <w:sz w:val="32"/>
          <w:szCs w:val="32"/>
        </w:rPr>
      </w:pPr>
      <w:r>
        <w:rPr>
          <w:rFonts w:ascii="楷体" w:eastAsia="楷体" w:hAnsi="楷体" w:hint="eastAsia"/>
          <w:sz w:val="32"/>
          <w:szCs w:val="32"/>
        </w:rPr>
        <w:t>（三）</w:t>
      </w:r>
      <w:r w:rsidR="003F2D5D" w:rsidRPr="00B8053D">
        <w:rPr>
          <w:rFonts w:ascii="楷体" w:eastAsia="楷体" w:hAnsi="楷体" w:hint="eastAsia"/>
          <w:sz w:val="32"/>
          <w:szCs w:val="32"/>
        </w:rPr>
        <w:t>把党章当作一面镜子，规范言行举止</w:t>
      </w:r>
    </w:p>
    <w:p w14:paraId="088C4CF5" w14:textId="06A43C77" w:rsidR="00A50B0A" w:rsidRPr="00616052" w:rsidRDefault="00A50B0A" w:rsidP="00616052">
      <w:pPr>
        <w:ind w:firstLineChars="200" w:firstLine="640"/>
        <w:rPr>
          <w:rFonts w:ascii="仿宋" w:eastAsia="仿宋" w:hAnsi="仿宋"/>
          <w:sz w:val="32"/>
          <w:szCs w:val="32"/>
        </w:rPr>
      </w:pPr>
      <w:r w:rsidRPr="00616052">
        <w:rPr>
          <w:rFonts w:ascii="仿宋" w:eastAsia="仿宋" w:hAnsi="仿宋" w:hint="eastAsia"/>
          <w:sz w:val="32"/>
          <w:szCs w:val="32"/>
        </w:rPr>
        <w:t>习近平总书记指出：</w:t>
      </w:r>
      <w:r w:rsidRPr="00616052">
        <w:rPr>
          <w:rFonts w:ascii="仿宋" w:eastAsia="仿宋" w:hAnsi="仿宋"/>
          <w:sz w:val="32"/>
          <w:szCs w:val="32"/>
        </w:rPr>
        <w:t>“</w:t>
      </w:r>
      <w:r w:rsidRPr="00616052">
        <w:rPr>
          <w:rFonts w:ascii="仿宋" w:eastAsia="仿宋" w:hAnsi="仿宋" w:hint="eastAsia"/>
          <w:sz w:val="32"/>
          <w:szCs w:val="32"/>
        </w:rPr>
        <w:t>建立健全党内制度体系，要以党章为根本依据；判断各级党组织和党员、干部的表现，要以党章为基本标准；解决党内矛盾，要以党章为根本规则。</w:t>
      </w:r>
      <w:r w:rsidRPr="00616052">
        <w:rPr>
          <w:rFonts w:ascii="仿宋" w:eastAsia="仿宋" w:hAnsi="仿宋"/>
          <w:sz w:val="32"/>
          <w:szCs w:val="32"/>
        </w:rPr>
        <w:t>”</w:t>
      </w:r>
      <w:r w:rsidR="004765BC" w:rsidRPr="00616052">
        <w:rPr>
          <w:rFonts w:ascii="仿宋" w:eastAsia="仿宋" w:hAnsi="仿宋" w:hint="eastAsia"/>
          <w:sz w:val="32"/>
          <w:szCs w:val="32"/>
        </w:rPr>
        <w:t>铁路各级党组织始终</w:t>
      </w:r>
      <w:r w:rsidR="00C674F8" w:rsidRPr="00616052">
        <w:rPr>
          <w:rFonts w:ascii="仿宋" w:eastAsia="仿宋" w:hAnsi="仿宋" w:hint="eastAsia"/>
          <w:sz w:val="32"/>
          <w:szCs w:val="32"/>
        </w:rPr>
        <w:t>把学习</w:t>
      </w:r>
      <w:r w:rsidR="00602739" w:rsidRPr="00616052">
        <w:rPr>
          <w:rFonts w:ascii="仿宋" w:eastAsia="仿宋" w:hAnsi="仿宋" w:hint="eastAsia"/>
          <w:sz w:val="32"/>
          <w:szCs w:val="32"/>
        </w:rPr>
        <w:t>贯彻党章</w:t>
      </w:r>
      <w:r w:rsidR="00C674F8" w:rsidRPr="00616052">
        <w:rPr>
          <w:rFonts w:ascii="仿宋" w:eastAsia="仿宋" w:hAnsi="仿宋" w:hint="eastAsia"/>
          <w:sz w:val="32"/>
          <w:szCs w:val="32"/>
        </w:rPr>
        <w:t>作为一项重要</w:t>
      </w:r>
      <w:r w:rsidR="00602739" w:rsidRPr="00616052">
        <w:rPr>
          <w:rFonts w:ascii="仿宋" w:eastAsia="仿宋" w:hAnsi="仿宋" w:hint="eastAsia"/>
          <w:sz w:val="32"/>
          <w:szCs w:val="32"/>
        </w:rPr>
        <w:t>工作</w:t>
      </w:r>
      <w:r w:rsidR="00C674F8" w:rsidRPr="00616052">
        <w:rPr>
          <w:rFonts w:ascii="仿宋" w:eastAsia="仿宋" w:hAnsi="仿宋" w:hint="eastAsia"/>
          <w:sz w:val="32"/>
          <w:szCs w:val="32"/>
        </w:rPr>
        <w:t>，</w:t>
      </w:r>
      <w:r w:rsidR="000C1B46" w:rsidRPr="00616052">
        <w:rPr>
          <w:rFonts w:ascii="仿宋" w:eastAsia="仿宋" w:hAnsi="仿宋" w:hint="eastAsia"/>
          <w:sz w:val="32"/>
          <w:szCs w:val="32"/>
        </w:rPr>
        <w:t>定期开</w:t>
      </w:r>
      <w:r w:rsidR="00C674F8" w:rsidRPr="00616052">
        <w:rPr>
          <w:rFonts w:ascii="仿宋" w:eastAsia="仿宋" w:hAnsi="仿宋" w:hint="eastAsia"/>
          <w:sz w:val="32"/>
          <w:szCs w:val="32"/>
        </w:rPr>
        <w:t>展党章</w:t>
      </w:r>
      <w:r w:rsidR="000C1B46" w:rsidRPr="00616052">
        <w:rPr>
          <w:rFonts w:ascii="仿宋" w:eastAsia="仿宋" w:hAnsi="仿宋" w:hint="eastAsia"/>
          <w:sz w:val="32"/>
          <w:szCs w:val="32"/>
        </w:rPr>
        <w:t>专题</w:t>
      </w:r>
      <w:r w:rsidR="00C674F8" w:rsidRPr="00616052">
        <w:rPr>
          <w:rFonts w:ascii="仿宋" w:eastAsia="仿宋" w:hAnsi="仿宋" w:hint="eastAsia"/>
          <w:sz w:val="32"/>
          <w:szCs w:val="32"/>
        </w:rPr>
        <w:t>学习，</w:t>
      </w:r>
      <w:r w:rsidR="000C1B46" w:rsidRPr="00616052">
        <w:rPr>
          <w:rFonts w:ascii="仿宋" w:eastAsia="仿宋" w:hAnsi="仿宋" w:hint="eastAsia"/>
          <w:sz w:val="32"/>
          <w:szCs w:val="32"/>
        </w:rPr>
        <w:t>成为</w:t>
      </w:r>
      <w:r w:rsidR="00C674F8" w:rsidRPr="00616052">
        <w:rPr>
          <w:rFonts w:ascii="仿宋" w:eastAsia="仿宋" w:hAnsi="仿宋" w:hint="eastAsia"/>
          <w:sz w:val="32"/>
          <w:szCs w:val="32"/>
        </w:rPr>
        <w:t>各</w:t>
      </w:r>
      <w:r w:rsidR="000C1B46" w:rsidRPr="00616052">
        <w:rPr>
          <w:rFonts w:ascii="仿宋" w:eastAsia="仿宋" w:hAnsi="仿宋" w:hint="eastAsia"/>
          <w:sz w:val="32"/>
          <w:szCs w:val="32"/>
        </w:rPr>
        <w:t>级</w:t>
      </w:r>
      <w:r w:rsidR="00C674F8" w:rsidRPr="00616052">
        <w:rPr>
          <w:rFonts w:ascii="仿宋" w:eastAsia="仿宋" w:hAnsi="仿宋" w:hint="eastAsia"/>
          <w:sz w:val="32"/>
          <w:szCs w:val="32"/>
        </w:rPr>
        <w:t>基层党组织“三会一课”</w:t>
      </w:r>
      <w:r w:rsidR="000C1B46" w:rsidRPr="00616052">
        <w:rPr>
          <w:rFonts w:ascii="仿宋" w:eastAsia="仿宋" w:hAnsi="仿宋" w:hint="eastAsia"/>
          <w:sz w:val="32"/>
          <w:szCs w:val="32"/>
        </w:rPr>
        <w:t>的必修课</w:t>
      </w:r>
      <w:r w:rsidR="00C674F8" w:rsidRPr="00616052">
        <w:rPr>
          <w:rFonts w:ascii="仿宋" w:eastAsia="仿宋" w:hAnsi="仿宋" w:hint="eastAsia"/>
          <w:sz w:val="32"/>
          <w:szCs w:val="32"/>
        </w:rPr>
        <w:t>，</w:t>
      </w:r>
      <w:r w:rsidR="000C1B46" w:rsidRPr="00616052">
        <w:rPr>
          <w:rFonts w:ascii="仿宋" w:eastAsia="仿宋" w:hAnsi="仿宋" w:hint="eastAsia"/>
          <w:sz w:val="32"/>
          <w:szCs w:val="32"/>
        </w:rPr>
        <w:t>在铁路事业发展中党章规范党员的言行举止</w:t>
      </w:r>
      <w:r w:rsidR="00E806CC" w:rsidRPr="00616052">
        <w:rPr>
          <w:rFonts w:ascii="仿宋" w:eastAsia="仿宋" w:hAnsi="仿宋" w:hint="eastAsia"/>
          <w:sz w:val="32"/>
          <w:szCs w:val="32"/>
        </w:rPr>
        <w:t>，学分发挥出党章作为根本大法的</w:t>
      </w:r>
      <w:r w:rsidR="00E806CC" w:rsidRPr="00616052">
        <w:rPr>
          <w:rFonts w:ascii="仿宋" w:eastAsia="仿宋" w:hAnsi="仿宋" w:hint="eastAsia"/>
          <w:sz w:val="32"/>
          <w:szCs w:val="32"/>
        </w:rPr>
        <w:lastRenderedPageBreak/>
        <w:t>规范指导作用</w:t>
      </w:r>
      <w:r w:rsidR="00602739" w:rsidRPr="00616052">
        <w:rPr>
          <w:rFonts w:ascii="仿宋" w:eastAsia="仿宋" w:hAnsi="仿宋" w:hint="eastAsia"/>
          <w:sz w:val="32"/>
          <w:szCs w:val="32"/>
        </w:rPr>
        <w:t>。</w:t>
      </w:r>
    </w:p>
    <w:p w14:paraId="718A999C" w14:textId="0EE836FE" w:rsidR="003F33D3" w:rsidRPr="00616052" w:rsidRDefault="00C10B21" w:rsidP="00616052">
      <w:pPr>
        <w:ind w:firstLineChars="200" w:firstLine="640"/>
        <w:rPr>
          <w:rFonts w:ascii="仿宋" w:eastAsia="仿宋" w:hAnsi="仿宋"/>
          <w:sz w:val="32"/>
          <w:szCs w:val="32"/>
        </w:rPr>
      </w:pPr>
      <w:r w:rsidRPr="00616052">
        <w:rPr>
          <w:rFonts w:ascii="仿宋" w:eastAsia="仿宋" w:hAnsi="仿宋" w:hint="eastAsia"/>
          <w:sz w:val="32"/>
          <w:szCs w:val="32"/>
        </w:rPr>
        <w:t>知方向才不误入歧途，知界限才</w:t>
      </w:r>
      <w:proofErr w:type="gramStart"/>
      <w:r w:rsidRPr="00616052">
        <w:rPr>
          <w:rFonts w:ascii="仿宋" w:eastAsia="仿宋" w:hAnsi="仿宋" w:hint="eastAsia"/>
          <w:sz w:val="32"/>
          <w:szCs w:val="32"/>
        </w:rPr>
        <w:t>不</w:t>
      </w:r>
      <w:proofErr w:type="gramEnd"/>
      <w:r w:rsidRPr="00616052">
        <w:rPr>
          <w:rFonts w:ascii="仿宋" w:eastAsia="仿宋" w:hAnsi="仿宋" w:hint="eastAsia"/>
          <w:sz w:val="32"/>
          <w:szCs w:val="32"/>
        </w:rPr>
        <w:t>逾越。党章给</w:t>
      </w:r>
      <w:r w:rsidR="00074DBD" w:rsidRPr="00616052">
        <w:rPr>
          <w:rFonts w:ascii="仿宋" w:eastAsia="仿宋" w:hAnsi="仿宋" w:hint="eastAsia"/>
          <w:sz w:val="32"/>
          <w:szCs w:val="32"/>
        </w:rPr>
        <w:t>党员</w:t>
      </w:r>
      <w:r w:rsidRPr="00616052">
        <w:rPr>
          <w:rFonts w:ascii="仿宋" w:eastAsia="仿宋" w:hAnsi="仿宋" w:hint="eastAsia"/>
          <w:sz w:val="32"/>
          <w:szCs w:val="32"/>
        </w:rPr>
        <w:t>指明了正确的政治方向，明确了党员的基本标准和行为规范，每名党员要心存敬畏，手握戒尺，按照党章的要求自觉加强党性修养，以党章为规矩，以党章为镜鉴，树立党章意识，把党章作为起心动念的价值取向，规范言行举止的标准，真正把党章内化于心、外化于行。</w:t>
      </w:r>
      <w:r w:rsidR="003F33D3" w:rsidRPr="00616052">
        <w:rPr>
          <w:rFonts w:ascii="仿宋" w:eastAsia="仿宋" w:hAnsi="仿宋" w:hint="eastAsia"/>
          <w:sz w:val="32"/>
          <w:szCs w:val="32"/>
        </w:rPr>
        <w:t>把党章当作做人的标准和做事的依据，用党章指导工作，激发奋进活力，在本职岗位上发扬历史主动精神，创造一流的工作业绩，建功新时代。</w:t>
      </w:r>
    </w:p>
    <w:p w14:paraId="5D18D000" w14:textId="605771A7" w:rsidR="00A70B80" w:rsidRPr="00616052" w:rsidRDefault="002D5900" w:rsidP="00616052">
      <w:pPr>
        <w:ind w:firstLineChars="200" w:firstLine="640"/>
        <w:rPr>
          <w:rFonts w:ascii="仿宋" w:eastAsia="仿宋" w:hAnsi="仿宋"/>
          <w:sz w:val="32"/>
          <w:szCs w:val="32"/>
        </w:rPr>
      </w:pPr>
      <w:r w:rsidRPr="00616052">
        <w:rPr>
          <w:rFonts w:ascii="仿宋" w:eastAsia="仿宋" w:hAnsi="仿宋" w:hint="eastAsia"/>
          <w:sz w:val="32"/>
          <w:szCs w:val="32"/>
        </w:rPr>
        <w:t>党章，是一面光辉的旗帜，映射出一个</w:t>
      </w:r>
      <w:r w:rsidR="002B6F3C" w:rsidRPr="00616052">
        <w:rPr>
          <w:rFonts w:ascii="仿宋" w:eastAsia="仿宋" w:hAnsi="仿宋" w:hint="eastAsia"/>
          <w:sz w:val="32"/>
          <w:szCs w:val="32"/>
        </w:rPr>
        <w:t>百年大</w:t>
      </w:r>
      <w:r w:rsidRPr="00616052">
        <w:rPr>
          <w:rFonts w:ascii="仿宋" w:eastAsia="仿宋" w:hAnsi="仿宋" w:hint="eastAsia"/>
          <w:sz w:val="32"/>
          <w:szCs w:val="32"/>
        </w:rPr>
        <w:t>党的强烈责任与历史担当，它将引领新征程、开辟新天地、走向新胜利。</w:t>
      </w:r>
      <w:r w:rsidR="00A70B80" w:rsidRPr="00616052">
        <w:rPr>
          <w:rFonts w:ascii="仿宋" w:eastAsia="仿宋" w:hAnsi="仿宋" w:hint="eastAsia"/>
          <w:sz w:val="32"/>
          <w:szCs w:val="32"/>
        </w:rPr>
        <w:t>在</w:t>
      </w:r>
      <w:r w:rsidR="00724433" w:rsidRPr="00616052">
        <w:rPr>
          <w:rFonts w:ascii="仿宋" w:eastAsia="仿宋" w:hAnsi="仿宋" w:hint="eastAsia"/>
          <w:sz w:val="32"/>
          <w:szCs w:val="32"/>
        </w:rPr>
        <w:t>全面建设现代化国家</w:t>
      </w:r>
      <w:r w:rsidR="00F540F2" w:rsidRPr="00616052">
        <w:rPr>
          <w:rFonts w:ascii="仿宋" w:eastAsia="仿宋" w:hAnsi="仿宋" w:hint="eastAsia"/>
          <w:sz w:val="32"/>
          <w:szCs w:val="32"/>
        </w:rPr>
        <w:t>新征程中</w:t>
      </w:r>
      <w:r w:rsidR="00724433" w:rsidRPr="00616052">
        <w:rPr>
          <w:rFonts w:ascii="仿宋" w:eastAsia="仿宋" w:hAnsi="仿宋" w:hint="eastAsia"/>
          <w:sz w:val="32"/>
          <w:szCs w:val="32"/>
        </w:rPr>
        <w:t>，</w:t>
      </w:r>
      <w:r w:rsidR="003F33D3" w:rsidRPr="00616052">
        <w:rPr>
          <w:rFonts w:ascii="仿宋" w:eastAsia="仿宋" w:hAnsi="仿宋" w:hint="eastAsia"/>
          <w:sz w:val="32"/>
          <w:szCs w:val="32"/>
        </w:rPr>
        <w:t>铁路系统的广大党员</w:t>
      </w:r>
      <w:r w:rsidR="00724433" w:rsidRPr="00616052">
        <w:rPr>
          <w:rFonts w:ascii="仿宋" w:eastAsia="仿宋" w:hAnsi="仿宋" w:hint="eastAsia"/>
          <w:sz w:val="32"/>
          <w:szCs w:val="32"/>
        </w:rPr>
        <w:t>要</w:t>
      </w:r>
      <w:r w:rsidR="003F33D3" w:rsidRPr="00616052">
        <w:rPr>
          <w:rFonts w:ascii="仿宋" w:eastAsia="仿宋" w:hAnsi="仿宋" w:hint="eastAsia"/>
          <w:sz w:val="32"/>
          <w:szCs w:val="32"/>
        </w:rPr>
        <w:t>学习遵守贯彻维护二十大党章，</w:t>
      </w:r>
      <w:r w:rsidR="00724433" w:rsidRPr="00616052">
        <w:rPr>
          <w:rFonts w:ascii="仿宋" w:eastAsia="仿宋" w:hAnsi="仿宋" w:hint="eastAsia"/>
          <w:sz w:val="32"/>
          <w:szCs w:val="32"/>
        </w:rPr>
        <w:t>当好中国式现代化建设的“火车头”，为实现中国铁路现代化贡献力量</w:t>
      </w:r>
      <w:r w:rsidR="00F540F2" w:rsidRPr="00616052">
        <w:rPr>
          <w:rFonts w:ascii="仿宋" w:eastAsia="仿宋" w:hAnsi="仿宋" w:hint="eastAsia"/>
          <w:sz w:val="32"/>
          <w:szCs w:val="32"/>
        </w:rPr>
        <w:t>。</w:t>
      </w:r>
    </w:p>
    <w:p w14:paraId="558C9F4D" w14:textId="58A03FDE" w:rsidR="00543600" w:rsidRPr="00616052" w:rsidRDefault="00543600" w:rsidP="00616052">
      <w:pPr>
        <w:ind w:firstLineChars="200" w:firstLine="640"/>
        <w:rPr>
          <w:rFonts w:ascii="仿宋" w:eastAsia="仿宋" w:hAnsi="仿宋"/>
          <w:sz w:val="32"/>
          <w:szCs w:val="32"/>
        </w:rPr>
      </w:pPr>
    </w:p>
    <w:p w14:paraId="75C35300" w14:textId="77777777" w:rsidR="00130698" w:rsidRPr="00616052" w:rsidRDefault="00130698" w:rsidP="00616052">
      <w:pPr>
        <w:ind w:firstLineChars="200" w:firstLine="640"/>
        <w:rPr>
          <w:rFonts w:ascii="仿宋" w:eastAsia="仿宋" w:hAnsi="仿宋"/>
          <w:sz w:val="32"/>
          <w:szCs w:val="32"/>
        </w:rPr>
      </w:pPr>
    </w:p>
    <w:p w14:paraId="2B347412" w14:textId="26C8E027" w:rsidR="00682DBF" w:rsidRPr="00616052" w:rsidRDefault="00027F3C" w:rsidP="00616052">
      <w:pPr>
        <w:ind w:firstLineChars="200" w:firstLine="640"/>
        <w:rPr>
          <w:rFonts w:ascii="仿宋" w:eastAsia="仿宋" w:hAnsi="仿宋"/>
          <w:sz w:val="32"/>
          <w:szCs w:val="32"/>
        </w:rPr>
      </w:pPr>
      <w:r>
        <w:rPr>
          <w:rFonts w:ascii="仿宋" w:eastAsia="仿宋" w:hAnsi="仿宋" w:hint="eastAsia"/>
          <w:sz w:val="32"/>
          <w:szCs w:val="32"/>
        </w:rPr>
        <w:t>主讲人</w:t>
      </w:r>
      <w:r w:rsidR="00682DBF" w:rsidRPr="00616052">
        <w:rPr>
          <w:rFonts w:ascii="仿宋" w:eastAsia="仿宋" w:hAnsi="仿宋"/>
          <w:sz w:val="32"/>
          <w:szCs w:val="32"/>
        </w:rPr>
        <w:t>简介：杨睿，</w:t>
      </w:r>
      <w:r w:rsidR="00682DBF" w:rsidRPr="00616052">
        <w:rPr>
          <w:rFonts w:ascii="仿宋" w:eastAsia="仿宋" w:hAnsi="仿宋" w:hint="eastAsia"/>
          <w:sz w:val="32"/>
          <w:szCs w:val="32"/>
        </w:rPr>
        <w:t>系</w:t>
      </w:r>
      <w:r w:rsidR="00682DBF" w:rsidRPr="00616052">
        <w:rPr>
          <w:rFonts w:ascii="仿宋" w:eastAsia="仿宋" w:hAnsi="仿宋"/>
          <w:sz w:val="32"/>
          <w:szCs w:val="32"/>
        </w:rPr>
        <w:t>中国铁路北京局集团</w:t>
      </w:r>
      <w:r w:rsidR="00682DBF" w:rsidRPr="00616052">
        <w:rPr>
          <w:rFonts w:ascii="仿宋" w:eastAsia="仿宋" w:hAnsi="仿宋" w:hint="eastAsia"/>
          <w:sz w:val="32"/>
          <w:szCs w:val="32"/>
        </w:rPr>
        <w:t>有限公司党校理研室主任、副教授</w:t>
      </w:r>
    </w:p>
    <w:p w14:paraId="6544F31E" w14:textId="77777777" w:rsidR="00682DBF" w:rsidRPr="00616052" w:rsidRDefault="00682DBF" w:rsidP="00616052">
      <w:pPr>
        <w:ind w:firstLineChars="200" w:firstLine="640"/>
        <w:rPr>
          <w:rFonts w:ascii="仿宋" w:eastAsia="仿宋" w:hAnsi="仿宋"/>
          <w:sz w:val="32"/>
          <w:szCs w:val="32"/>
        </w:rPr>
      </w:pPr>
      <w:r w:rsidRPr="00616052">
        <w:rPr>
          <w:rFonts w:ascii="仿宋" w:eastAsia="仿宋" w:hAnsi="仿宋"/>
          <w:sz w:val="32"/>
          <w:szCs w:val="32"/>
        </w:rPr>
        <w:t>常用邮箱：</w:t>
      </w:r>
      <w:hyperlink r:id="rId8" w:history="1">
        <w:r w:rsidRPr="00616052">
          <w:rPr>
            <w:rStyle w:val="a8"/>
            <w:rFonts w:ascii="仿宋" w:eastAsia="仿宋" w:hAnsi="仿宋" w:hint="eastAsia"/>
            <w:sz w:val="32"/>
            <w:szCs w:val="32"/>
          </w:rPr>
          <w:t>y</w:t>
        </w:r>
        <w:r w:rsidRPr="00616052">
          <w:rPr>
            <w:rStyle w:val="a8"/>
            <w:rFonts w:ascii="仿宋" w:eastAsia="仿宋" w:hAnsi="仿宋"/>
            <w:sz w:val="32"/>
            <w:szCs w:val="32"/>
          </w:rPr>
          <w:t>rflf@163.com</w:t>
        </w:r>
      </w:hyperlink>
    </w:p>
    <w:p w14:paraId="40803343" w14:textId="77777777" w:rsidR="00682DBF" w:rsidRPr="00616052" w:rsidRDefault="00682DBF" w:rsidP="00616052">
      <w:pPr>
        <w:ind w:firstLineChars="200" w:firstLine="640"/>
        <w:rPr>
          <w:rFonts w:ascii="仿宋" w:eastAsia="仿宋" w:hAnsi="仿宋"/>
          <w:sz w:val="32"/>
          <w:szCs w:val="32"/>
        </w:rPr>
      </w:pPr>
      <w:r w:rsidRPr="00616052">
        <w:rPr>
          <w:rFonts w:ascii="仿宋" w:eastAsia="仿宋" w:hAnsi="仿宋"/>
          <w:sz w:val="32"/>
          <w:szCs w:val="32"/>
        </w:rPr>
        <w:t>联系电话：</w:t>
      </w:r>
      <w:r w:rsidRPr="00616052">
        <w:rPr>
          <w:rFonts w:ascii="仿宋" w:eastAsia="仿宋" w:hAnsi="仿宋" w:hint="eastAsia"/>
          <w:sz w:val="32"/>
          <w:szCs w:val="32"/>
        </w:rPr>
        <w:t>1</w:t>
      </w:r>
      <w:r w:rsidRPr="00616052">
        <w:rPr>
          <w:rFonts w:ascii="仿宋" w:eastAsia="仿宋" w:hAnsi="仿宋"/>
          <w:sz w:val="32"/>
          <w:szCs w:val="32"/>
        </w:rPr>
        <w:t>3811966393</w:t>
      </w:r>
    </w:p>
    <w:p w14:paraId="4F826BCB" w14:textId="20941CA1" w:rsidR="00682DBF" w:rsidRPr="00616052" w:rsidRDefault="00682DBF" w:rsidP="00616052">
      <w:pPr>
        <w:ind w:firstLineChars="200" w:firstLine="640"/>
        <w:rPr>
          <w:rFonts w:ascii="仿宋" w:eastAsia="仿宋" w:hAnsi="仿宋"/>
          <w:sz w:val="32"/>
          <w:szCs w:val="32"/>
        </w:rPr>
      </w:pPr>
      <w:r w:rsidRPr="00616052">
        <w:rPr>
          <w:rFonts w:ascii="仿宋" w:eastAsia="仿宋" w:hAnsi="仿宋"/>
          <w:sz w:val="32"/>
          <w:szCs w:val="32"/>
        </w:rPr>
        <w:lastRenderedPageBreak/>
        <w:t>通讯地址：北京市丰台区文体路</w:t>
      </w:r>
      <w:r w:rsidRPr="00616052">
        <w:rPr>
          <w:rFonts w:ascii="仿宋" w:eastAsia="仿宋" w:hAnsi="仿宋" w:hint="eastAsia"/>
          <w:sz w:val="32"/>
          <w:szCs w:val="32"/>
        </w:rPr>
        <w:t>5</w:t>
      </w:r>
      <w:r w:rsidRPr="00616052">
        <w:rPr>
          <w:rFonts w:ascii="仿宋" w:eastAsia="仿宋" w:hAnsi="仿宋"/>
          <w:sz w:val="32"/>
          <w:szCs w:val="32"/>
        </w:rPr>
        <w:t>号</w:t>
      </w:r>
    </w:p>
    <w:p w14:paraId="6D1B2114" w14:textId="5DA40269" w:rsidR="00682DBF" w:rsidRPr="00616052" w:rsidRDefault="00682DBF" w:rsidP="00616052">
      <w:pPr>
        <w:ind w:firstLineChars="200" w:firstLine="640"/>
        <w:rPr>
          <w:rFonts w:ascii="仿宋" w:eastAsia="仿宋" w:hAnsi="仿宋"/>
          <w:sz w:val="32"/>
          <w:szCs w:val="32"/>
        </w:rPr>
      </w:pPr>
      <w:r w:rsidRPr="00616052">
        <w:rPr>
          <w:rFonts w:ascii="仿宋" w:eastAsia="仿宋" w:hAnsi="仿宋"/>
          <w:sz w:val="32"/>
          <w:szCs w:val="32"/>
        </w:rPr>
        <w:t>邮政编码：</w:t>
      </w:r>
      <w:r w:rsidRPr="00616052">
        <w:rPr>
          <w:rFonts w:ascii="仿宋" w:eastAsia="仿宋" w:hAnsi="仿宋" w:hint="eastAsia"/>
          <w:sz w:val="32"/>
          <w:szCs w:val="32"/>
        </w:rPr>
        <w:t>1</w:t>
      </w:r>
      <w:r w:rsidRPr="00616052">
        <w:rPr>
          <w:rFonts w:ascii="仿宋" w:eastAsia="仿宋" w:hAnsi="仿宋"/>
          <w:sz w:val="32"/>
          <w:szCs w:val="32"/>
        </w:rPr>
        <w:t>00071</w:t>
      </w:r>
    </w:p>
    <w:sectPr w:rsidR="00682DBF" w:rsidRPr="00616052" w:rsidSect="00B8053D">
      <w:footerReference w:type="default" r:id="rId9"/>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FEFDE" w14:textId="77777777" w:rsidR="00C365F0" w:rsidRDefault="00C365F0" w:rsidP="00B12797">
      <w:r>
        <w:separator/>
      </w:r>
    </w:p>
  </w:endnote>
  <w:endnote w:type="continuationSeparator" w:id="0">
    <w:p w14:paraId="4DAF4CE4" w14:textId="77777777" w:rsidR="00C365F0" w:rsidRDefault="00C365F0" w:rsidP="00B12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855745"/>
      <w:docPartObj>
        <w:docPartGallery w:val="Page Numbers (Bottom of Page)"/>
        <w:docPartUnique/>
      </w:docPartObj>
    </w:sdtPr>
    <w:sdtContent>
      <w:p w14:paraId="12022953" w14:textId="7DA08D5B" w:rsidR="001D024E" w:rsidRDefault="001D024E">
        <w:pPr>
          <w:pStyle w:val="a5"/>
          <w:jc w:val="center"/>
        </w:pPr>
        <w:r>
          <w:fldChar w:fldCharType="begin"/>
        </w:r>
        <w:r>
          <w:instrText>PAGE   \* MERGEFORMAT</w:instrText>
        </w:r>
        <w:r>
          <w:fldChar w:fldCharType="separate"/>
        </w:r>
        <w:r>
          <w:rPr>
            <w:lang w:val="zh-CN"/>
          </w:rPr>
          <w:t>2</w:t>
        </w:r>
        <w:r>
          <w:fldChar w:fldCharType="end"/>
        </w:r>
      </w:p>
    </w:sdtContent>
  </w:sdt>
  <w:p w14:paraId="02C8936E" w14:textId="77777777" w:rsidR="001D024E" w:rsidRDefault="001D02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AD03F" w14:textId="77777777" w:rsidR="00C365F0" w:rsidRDefault="00C365F0" w:rsidP="00B12797">
      <w:r>
        <w:separator/>
      </w:r>
    </w:p>
  </w:footnote>
  <w:footnote w:type="continuationSeparator" w:id="0">
    <w:p w14:paraId="5550F5C0" w14:textId="77777777" w:rsidR="00C365F0" w:rsidRDefault="00C365F0" w:rsidP="00B127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017E6"/>
    <w:multiLevelType w:val="hybridMultilevel"/>
    <w:tmpl w:val="EF3A092A"/>
    <w:lvl w:ilvl="0" w:tplc="D688B262">
      <w:start w:val="1"/>
      <w:numFmt w:val="bullet"/>
      <w:lvlText w:val=""/>
      <w:lvlJc w:val="left"/>
      <w:pPr>
        <w:tabs>
          <w:tab w:val="num" w:pos="720"/>
        </w:tabs>
        <w:ind w:left="720" w:hanging="360"/>
      </w:pPr>
      <w:rPr>
        <w:rFonts w:ascii="Wingdings" w:hAnsi="Wingdings" w:hint="default"/>
      </w:rPr>
    </w:lvl>
    <w:lvl w:ilvl="1" w:tplc="C66A701E" w:tentative="1">
      <w:start w:val="1"/>
      <w:numFmt w:val="bullet"/>
      <w:lvlText w:val=""/>
      <w:lvlJc w:val="left"/>
      <w:pPr>
        <w:tabs>
          <w:tab w:val="num" w:pos="1440"/>
        </w:tabs>
        <w:ind w:left="1440" w:hanging="360"/>
      </w:pPr>
      <w:rPr>
        <w:rFonts w:ascii="Wingdings" w:hAnsi="Wingdings" w:hint="default"/>
      </w:rPr>
    </w:lvl>
    <w:lvl w:ilvl="2" w:tplc="9294C5C2" w:tentative="1">
      <w:start w:val="1"/>
      <w:numFmt w:val="bullet"/>
      <w:lvlText w:val=""/>
      <w:lvlJc w:val="left"/>
      <w:pPr>
        <w:tabs>
          <w:tab w:val="num" w:pos="2160"/>
        </w:tabs>
        <w:ind w:left="2160" w:hanging="360"/>
      </w:pPr>
      <w:rPr>
        <w:rFonts w:ascii="Wingdings" w:hAnsi="Wingdings" w:hint="default"/>
      </w:rPr>
    </w:lvl>
    <w:lvl w:ilvl="3" w:tplc="4734F80E" w:tentative="1">
      <w:start w:val="1"/>
      <w:numFmt w:val="bullet"/>
      <w:lvlText w:val=""/>
      <w:lvlJc w:val="left"/>
      <w:pPr>
        <w:tabs>
          <w:tab w:val="num" w:pos="2880"/>
        </w:tabs>
        <w:ind w:left="2880" w:hanging="360"/>
      </w:pPr>
      <w:rPr>
        <w:rFonts w:ascii="Wingdings" w:hAnsi="Wingdings" w:hint="default"/>
      </w:rPr>
    </w:lvl>
    <w:lvl w:ilvl="4" w:tplc="D6D40E7C" w:tentative="1">
      <w:start w:val="1"/>
      <w:numFmt w:val="bullet"/>
      <w:lvlText w:val=""/>
      <w:lvlJc w:val="left"/>
      <w:pPr>
        <w:tabs>
          <w:tab w:val="num" w:pos="3600"/>
        </w:tabs>
        <w:ind w:left="3600" w:hanging="360"/>
      </w:pPr>
      <w:rPr>
        <w:rFonts w:ascii="Wingdings" w:hAnsi="Wingdings" w:hint="default"/>
      </w:rPr>
    </w:lvl>
    <w:lvl w:ilvl="5" w:tplc="2B8A958E" w:tentative="1">
      <w:start w:val="1"/>
      <w:numFmt w:val="bullet"/>
      <w:lvlText w:val=""/>
      <w:lvlJc w:val="left"/>
      <w:pPr>
        <w:tabs>
          <w:tab w:val="num" w:pos="4320"/>
        </w:tabs>
        <w:ind w:left="4320" w:hanging="360"/>
      </w:pPr>
      <w:rPr>
        <w:rFonts w:ascii="Wingdings" w:hAnsi="Wingdings" w:hint="default"/>
      </w:rPr>
    </w:lvl>
    <w:lvl w:ilvl="6" w:tplc="ED2EBB10" w:tentative="1">
      <w:start w:val="1"/>
      <w:numFmt w:val="bullet"/>
      <w:lvlText w:val=""/>
      <w:lvlJc w:val="left"/>
      <w:pPr>
        <w:tabs>
          <w:tab w:val="num" w:pos="5040"/>
        </w:tabs>
        <w:ind w:left="5040" w:hanging="360"/>
      </w:pPr>
      <w:rPr>
        <w:rFonts w:ascii="Wingdings" w:hAnsi="Wingdings" w:hint="default"/>
      </w:rPr>
    </w:lvl>
    <w:lvl w:ilvl="7" w:tplc="D744FBC4" w:tentative="1">
      <w:start w:val="1"/>
      <w:numFmt w:val="bullet"/>
      <w:lvlText w:val=""/>
      <w:lvlJc w:val="left"/>
      <w:pPr>
        <w:tabs>
          <w:tab w:val="num" w:pos="5760"/>
        </w:tabs>
        <w:ind w:left="5760" w:hanging="360"/>
      </w:pPr>
      <w:rPr>
        <w:rFonts w:ascii="Wingdings" w:hAnsi="Wingdings" w:hint="default"/>
      </w:rPr>
    </w:lvl>
    <w:lvl w:ilvl="8" w:tplc="48067EC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DA762E"/>
    <w:multiLevelType w:val="hybridMultilevel"/>
    <w:tmpl w:val="423C814C"/>
    <w:lvl w:ilvl="0" w:tplc="9EFEE294">
      <w:start w:val="1"/>
      <w:numFmt w:val="bullet"/>
      <w:lvlText w:val=""/>
      <w:lvlJc w:val="left"/>
      <w:pPr>
        <w:tabs>
          <w:tab w:val="num" w:pos="720"/>
        </w:tabs>
        <w:ind w:left="720" w:hanging="360"/>
      </w:pPr>
      <w:rPr>
        <w:rFonts w:ascii="Wingdings" w:hAnsi="Wingdings" w:hint="default"/>
      </w:rPr>
    </w:lvl>
    <w:lvl w:ilvl="1" w:tplc="06EE276C" w:tentative="1">
      <w:start w:val="1"/>
      <w:numFmt w:val="bullet"/>
      <w:lvlText w:val=""/>
      <w:lvlJc w:val="left"/>
      <w:pPr>
        <w:tabs>
          <w:tab w:val="num" w:pos="1440"/>
        </w:tabs>
        <w:ind w:left="1440" w:hanging="360"/>
      </w:pPr>
      <w:rPr>
        <w:rFonts w:ascii="Wingdings" w:hAnsi="Wingdings" w:hint="default"/>
      </w:rPr>
    </w:lvl>
    <w:lvl w:ilvl="2" w:tplc="BBD09EBC" w:tentative="1">
      <w:start w:val="1"/>
      <w:numFmt w:val="bullet"/>
      <w:lvlText w:val=""/>
      <w:lvlJc w:val="left"/>
      <w:pPr>
        <w:tabs>
          <w:tab w:val="num" w:pos="2160"/>
        </w:tabs>
        <w:ind w:left="2160" w:hanging="360"/>
      </w:pPr>
      <w:rPr>
        <w:rFonts w:ascii="Wingdings" w:hAnsi="Wingdings" w:hint="default"/>
      </w:rPr>
    </w:lvl>
    <w:lvl w:ilvl="3" w:tplc="0720B942" w:tentative="1">
      <w:start w:val="1"/>
      <w:numFmt w:val="bullet"/>
      <w:lvlText w:val=""/>
      <w:lvlJc w:val="left"/>
      <w:pPr>
        <w:tabs>
          <w:tab w:val="num" w:pos="2880"/>
        </w:tabs>
        <w:ind w:left="2880" w:hanging="360"/>
      </w:pPr>
      <w:rPr>
        <w:rFonts w:ascii="Wingdings" w:hAnsi="Wingdings" w:hint="default"/>
      </w:rPr>
    </w:lvl>
    <w:lvl w:ilvl="4" w:tplc="BFD256B0" w:tentative="1">
      <w:start w:val="1"/>
      <w:numFmt w:val="bullet"/>
      <w:lvlText w:val=""/>
      <w:lvlJc w:val="left"/>
      <w:pPr>
        <w:tabs>
          <w:tab w:val="num" w:pos="3600"/>
        </w:tabs>
        <w:ind w:left="3600" w:hanging="360"/>
      </w:pPr>
      <w:rPr>
        <w:rFonts w:ascii="Wingdings" w:hAnsi="Wingdings" w:hint="default"/>
      </w:rPr>
    </w:lvl>
    <w:lvl w:ilvl="5" w:tplc="1486A862" w:tentative="1">
      <w:start w:val="1"/>
      <w:numFmt w:val="bullet"/>
      <w:lvlText w:val=""/>
      <w:lvlJc w:val="left"/>
      <w:pPr>
        <w:tabs>
          <w:tab w:val="num" w:pos="4320"/>
        </w:tabs>
        <w:ind w:left="4320" w:hanging="360"/>
      </w:pPr>
      <w:rPr>
        <w:rFonts w:ascii="Wingdings" w:hAnsi="Wingdings" w:hint="default"/>
      </w:rPr>
    </w:lvl>
    <w:lvl w:ilvl="6" w:tplc="3DFC8040" w:tentative="1">
      <w:start w:val="1"/>
      <w:numFmt w:val="bullet"/>
      <w:lvlText w:val=""/>
      <w:lvlJc w:val="left"/>
      <w:pPr>
        <w:tabs>
          <w:tab w:val="num" w:pos="5040"/>
        </w:tabs>
        <w:ind w:left="5040" w:hanging="360"/>
      </w:pPr>
      <w:rPr>
        <w:rFonts w:ascii="Wingdings" w:hAnsi="Wingdings" w:hint="default"/>
      </w:rPr>
    </w:lvl>
    <w:lvl w:ilvl="7" w:tplc="B168890C" w:tentative="1">
      <w:start w:val="1"/>
      <w:numFmt w:val="bullet"/>
      <w:lvlText w:val=""/>
      <w:lvlJc w:val="left"/>
      <w:pPr>
        <w:tabs>
          <w:tab w:val="num" w:pos="5760"/>
        </w:tabs>
        <w:ind w:left="5760" w:hanging="360"/>
      </w:pPr>
      <w:rPr>
        <w:rFonts w:ascii="Wingdings" w:hAnsi="Wingdings" w:hint="default"/>
      </w:rPr>
    </w:lvl>
    <w:lvl w:ilvl="8" w:tplc="1F1E205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7E5CF3"/>
    <w:multiLevelType w:val="hybridMultilevel"/>
    <w:tmpl w:val="1C262A38"/>
    <w:lvl w:ilvl="0" w:tplc="FA147AB6">
      <w:start w:val="1"/>
      <w:numFmt w:val="bullet"/>
      <w:lvlText w:val=""/>
      <w:lvlJc w:val="left"/>
      <w:pPr>
        <w:tabs>
          <w:tab w:val="num" w:pos="720"/>
        </w:tabs>
        <w:ind w:left="720" w:hanging="360"/>
      </w:pPr>
      <w:rPr>
        <w:rFonts w:ascii="Wingdings" w:hAnsi="Wingdings" w:hint="default"/>
      </w:rPr>
    </w:lvl>
    <w:lvl w:ilvl="1" w:tplc="168E8682" w:tentative="1">
      <w:start w:val="1"/>
      <w:numFmt w:val="bullet"/>
      <w:lvlText w:val=""/>
      <w:lvlJc w:val="left"/>
      <w:pPr>
        <w:tabs>
          <w:tab w:val="num" w:pos="1440"/>
        </w:tabs>
        <w:ind w:left="1440" w:hanging="360"/>
      </w:pPr>
      <w:rPr>
        <w:rFonts w:ascii="Wingdings" w:hAnsi="Wingdings" w:hint="default"/>
      </w:rPr>
    </w:lvl>
    <w:lvl w:ilvl="2" w:tplc="8F900266" w:tentative="1">
      <w:start w:val="1"/>
      <w:numFmt w:val="bullet"/>
      <w:lvlText w:val=""/>
      <w:lvlJc w:val="left"/>
      <w:pPr>
        <w:tabs>
          <w:tab w:val="num" w:pos="2160"/>
        </w:tabs>
        <w:ind w:left="2160" w:hanging="360"/>
      </w:pPr>
      <w:rPr>
        <w:rFonts w:ascii="Wingdings" w:hAnsi="Wingdings" w:hint="default"/>
      </w:rPr>
    </w:lvl>
    <w:lvl w:ilvl="3" w:tplc="73E82B10" w:tentative="1">
      <w:start w:val="1"/>
      <w:numFmt w:val="bullet"/>
      <w:lvlText w:val=""/>
      <w:lvlJc w:val="left"/>
      <w:pPr>
        <w:tabs>
          <w:tab w:val="num" w:pos="2880"/>
        </w:tabs>
        <w:ind w:left="2880" w:hanging="360"/>
      </w:pPr>
      <w:rPr>
        <w:rFonts w:ascii="Wingdings" w:hAnsi="Wingdings" w:hint="default"/>
      </w:rPr>
    </w:lvl>
    <w:lvl w:ilvl="4" w:tplc="615439EE" w:tentative="1">
      <w:start w:val="1"/>
      <w:numFmt w:val="bullet"/>
      <w:lvlText w:val=""/>
      <w:lvlJc w:val="left"/>
      <w:pPr>
        <w:tabs>
          <w:tab w:val="num" w:pos="3600"/>
        </w:tabs>
        <w:ind w:left="3600" w:hanging="360"/>
      </w:pPr>
      <w:rPr>
        <w:rFonts w:ascii="Wingdings" w:hAnsi="Wingdings" w:hint="default"/>
      </w:rPr>
    </w:lvl>
    <w:lvl w:ilvl="5" w:tplc="F03CD85A" w:tentative="1">
      <w:start w:val="1"/>
      <w:numFmt w:val="bullet"/>
      <w:lvlText w:val=""/>
      <w:lvlJc w:val="left"/>
      <w:pPr>
        <w:tabs>
          <w:tab w:val="num" w:pos="4320"/>
        </w:tabs>
        <w:ind w:left="4320" w:hanging="360"/>
      </w:pPr>
      <w:rPr>
        <w:rFonts w:ascii="Wingdings" w:hAnsi="Wingdings" w:hint="default"/>
      </w:rPr>
    </w:lvl>
    <w:lvl w:ilvl="6" w:tplc="881E6FAC" w:tentative="1">
      <w:start w:val="1"/>
      <w:numFmt w:val="bullet"/>
      <w:lvlText w:val=""/>
      <w:lvlJc w:val="left"/>
      <w:pPr>
        <w:tabs>
          <w:tab w:val="num" w:pos="5040"/>
        </w:tabs>
        <w:ind w:left="5040" w:hanging="360"/>
      </w:pPr>
      <w:rPr>
        <w:rFonts w:ascii="Wingdings" w:hAnsi="Wingdings" w:hint="default"/>
      </w:rPr>
    </w:lvl>
    <w:lvl w:ilvl="7" w:tplc="7520ABD6" w:tentative="1">
      <w:start w:val="1"/>
      <w:numFmt w:val="bullet"/>
      <w:lvlText w:val=""/>
      <w:lvlJc w:val="left"/>
      <w:pPr>
        <w:tabs>
          <w:tab w:val="num" w:pos="5760"/>
        </w:tabs>
        <w:ind w:left="5760" w:hanging="360"/>
      </w:pPr>
      <w:rPr>
        <w:rFonts w:ascii="Wingdings" w:hAnsi="Wingdings" w:hint="default"/>
      </w:rPr>
    </w:lvl>
    <w:lvl w:ilvl="8" w:tplc="BF7C9BF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4B0345"/>
    <w:multiLevelType w:val="hybridMultilevel"/>
    <w:tmpl w:val="5CF0FC34"/>
    <w:lvl w:ilvl="0" w:tplc="038EB7E2">
      <w:start w:val="1"/>
      <w:numFmt w:val="bullet"/>
      <w:lvlText w:val=""/>
      <w:lvlJc w:val="left"/>
      <w:pPr>
        <w:tabs>
          <w:tab w:val="num" w:pos="720"/>
        </w:tabs>
        <w:ind w:left="720" w:hanging="360"/>
      </w:pPr>
      <w:rPr>
        <w:rFonts w:ascii="Wingdings" w:hAnsi="Wingdings" w:hint="default"/>
      </w:rPr>
    </w:lvl>
    <w:lvl w:ilvl="1" w:tplc="0B365D28" w:tentative="1">
      <w:start w:val="1"/>
      <w:numFmt w:val="bullet"/>
      <w:lvlText w:val=""/>
      <w:lvlJc w:val="left"/>
      <w:pPr>
        <w:tabs>
          <w:tab w:val="num" w:pos="1440"/>
        </w:tabs>
        <w:ind w:left="1440" w:hanging="360"/>
      </w:pPr>
      <w:rPr>
        <w:rFonts w:ascii="Wingdings" w:hAnsi="Wingdings" w:hint="default"/>
      </w:rPr>
    </w:lvl>
    <w:lvl w:ilvl="2" w:tplc="5C5207CA" w:tentative="1">
      <w:start w:val="1"/>
      <w:numFmt w:val="bullet"/>
      <w:lvlText w:val=""/>
      <w:lvlJc w:val="left"/>
      <w:pPr>
        <w:tabs>
          <w:tab w:val="num" w:pos="2160"/>
        </w:tabs>
        <w:ind w:left="2160" w:hanging="360"/>
      </w:pPr>
      <w:rPr>
        <w:rFonts w:ascii="Wingdings" w:hAnsi="Wingdings" w:hint="default"/>
      </w:rPr>
    </w:lvl>
    <w:lvl w:ilvl="3" w:tplc="26DC20DE" w:tentative="1">
      <w:start w:val="1"/>
      <w:numFmt w:val="bullet"/>
      <w:lvlText w:val=""/>
      <w:lvlJc w:val="left"/>
      <w:pPr>
        <w:tabs>
          <w:tab w:val="num" w:pos="2880"/>
        </w:tabs>
        <w:ind w:left="2880" w:hanging="360"/>
      </w:pPr>
      <w:rPr>
        <w:rFonts w:ascii="Wingdings" w:hAnsi="Wingdings" w:hint="default"/>
      </w:rPr>
    </w:lvl>
    <w:lvl w:ilvl="4" w:tplc="41D4D69E" w:tentative="1">
      <w:start w:val="1"/>
      <w:numFmt w:val="bullet"/>
      <w:lvlText w:val=""/>
      <w:lvlJc w:val="left"/>
      <w:pPr>
        <w:tabs>
          <w:tab w:val="num" w:pos="3600"/>
        </w:tabs>
        <w:ind w:left="3600" w:hanging="360"/>
      </w:pPr>
      <w:rPr>
        <w:rFonts w:ascii="Wingdings" w:hAnsi="Wingdings" w:hint="default"/>
      </w:rPr>
    </w:lvl>
    <w:lvl w:ilvl="5" w:tplc="29EC88AC" w:tentative="1">
      <w:start w:val="1"/>
      <w:numFmt w:val="bullet"/>
      <w:lvlText w:val=""/>
      <w:lvlJc w:val="left"/>
      <w:pPr>
        <w:tabs>
          <w:tab w:val="num" w:pos="4320"/>
        </w:tabs>
        <w:ind w:left="4320" w:hanging="360"/>
      </w:pPr>
      <w:rPr>
        <w:rFonts w:ascii="Wingdings" w:hAnsi="Wingdings" w:hint="default"/>
      </w:rPr>
    </w:lvl>
    <w:lvl w:ilvl="6" w:tplc="987EA476" w:tentative="1">
      <w:start w:val="1"/>
      <w:numFmt w:val="bullet"/>
      <w:lvlText w:val=""/>
      <w:lvlJc w:val="left"/>
      <w:pPr>
        <w:tabs>
          <w:tab w:val="num" w:pos="5040"/>
        </w:tabs>
        <w:ind w:left="5040" w:hanging="360"/>
      </w:pPr>
      <w:rPr>
        <w:rFonts w:ascii="Wingdings" w:hAnsi="Wingdings" w:hint="default"/>
      </w:rPr>
    </w:lvl>
    <w:lvl w:ilvl="7" w:tplc="CB3678FE" w:tentative="1">
      <w:start w:val="1"/>
      <w:numFmt w:val="bullet"/>
      <w:lvlText w:val=""/>
      <w:lvlJc w:val="left"/>
      <w:pPr>
        <w:tabs>
          <w:tab w:val="num" w:pos="5760"/>
        </w:tabs>
        <w:ind w:left="5760" w:hanging="360"/>
      </w:pPr>
      <w:rPr>
        <w:rFonts w:ascii="Wingdings" w:hAnsi="Wingdings" w:hint="default"/>
      </w:rPr>
    </w:lvl>
    <w:lvl w:ilvl="8" w:tplc="3E3A9E14" w:tentative="1">
      <w:start w:val="1"/>
      <w:numFmt w:val="bullet"/>
      <w:lvlText w:val=""/>
      <w:lvlJc w:val="left"/>
      <w:pPr>
        <w:tabs>
          <w:tab w:val="num" w:pos="6480"/>
        </w:tabs>
        <w:ind w:left="6480" w:hanging="360"/>
      </w:pPr>
      <w:rPr>
        <w:rFonts w:ascii="Wingdings" w:hAnsi="Wingdings" w:hint="default"/>
      </w:rPr>
    </w:lvl>
  </w:abstractNum>
  <w:num w:numId="1" w16cid:durableId="1962954417">
    <w:abstractNumId w:val="0"/>
  </w:num>
  <w:num w:numId="2" w16cid:durableId="969672903">
    <w:abstractNumId w:val="1"/>
  </w:num>
  <w:num w:numId="3" w16cid:durableId="1429232822">
    <w:abstractNumId w:val="3"/>
  </w:num>
  <w:num w:numId="4" w16cid:durableId="4096218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597"/>
    <w:rsid w:val="00027F3C"/>
    <w:rsid w:val="0003028F"/>
    <w:rsid w:val="00035F3A"/>
    <w:rsid w:val="00041438"/>
    <w:rsid w:val="00043315"/>
    <w:rsid w:val="00047D2E"/>
    <w:rsid w:val="00056D1B"/>
    <w:rsid w:val="00074DBD"/>
    <w:rsid w:val="00084F06"/>
    <w:rsid w:val="000B0FA8"/>
    <w:rsid w:val="000C1B46"/>
    <w:rsid w:val="000D6D47"/>
    <w:rsid w:val="00113E0C"/>
    <w:rsid w:val="00130698"/>
    <w:rsid w:val="00163416"/>
    <w:rsid w:val="00164444"/>
    <w:rsid w:val="00183BF5"/>
    <w:rsid w:val="001A7597"/>
    <w:rsid w:val="001D024E"/>
    <w:rsid w:val="001E19B2"/>
    <w:rsid w:val="00202C62"/>
    <w:rsid w:val="00211C23"/>
    <w:rsid w:val="002409E7"/>
    <w:rsid w:val="00260EFA"/>
    <w:rsid w:val="00261152"/>
    <w:rsid w:val="002636E1"/>
    <w:rsid w:val="00286BB1"/>
    <w:rsid w:val="00293D0D"/>
    <w:rsid w:val="002B4F90"/>
    <w:rsid w:val="002B6F3C"/>
    <w:rsid w:val="002B7A3F"/>
    <w:rsid w:val="002D5900"/>
    <w:rsid w:val="002E5BB5"/>
    <w:rsid w:val="002F360A"/>
    <w:rsid w:val="0031222A"/>
    <w:rsid w:val="00315E0A"/>
    <w:rsid w:val="003310DA"/>
    <w:rsid w:val="00342431"/>
    <w:rsid w:val="00342ECC"/>
    <w:rsid w:val="00344A26"/>
    <w:rsid w:val="00350365"/>
    <w:rsid w:val="00350452"/>
    <w:rsid w:val="00354EAC"/>
    <w:rsid w:val="00365CEB"/>
    <w:rsid w:val="00390017"/>
    <w:rsid w:val="003B5121"/>
    <w:rsid w:val="003C3478"/>
    <w:rsid w:val="003D1771"/>
    <w:rsid w:val="003F2D5D"/>
    <w:rsid w:val="003F33D3"/>
    <w:rsid w:val="003F3A23"/>
    <w:rsid w:val="00412BB5"/>
    <w:rsid w:val="00424092"/>
    <w:rsid w:val="00424798"/>
    <w:rsid w:val="00464F4B"/>
    <w:rsid w:val="00473672"/>
    <w:rsid w:val="004765BC"/>
    <w:rsid w:val="004A1330"/>
    <w:rsid w:val="004A61DB"/>
    <w:rsid w:val="004F16B1"/>
    <w:rsid w:val="005272EC"/>
    <w:rsid w:val="005329D4"/>
    <w:rsid w:val="00543600"/>
    <w:rsid w:val="00556CA4"/>
    <w:rsid w:val="00566C65"/>
    <w:rsid w:val="0057091B"/>
    <w:rsid w:val="00580AEC"/>
    <w:rsid w:val="00597D88"/>
    <w:rsid w:val="005A252E"/>
    <w:rsid w:val="005B7003"/>
    <w:rsid w:val="005F5499"/>
    <w:rsid w:val="00602739"/>
    <w:rsid w:val="00616052"/>
    <w:rsid w:val="006349DA"/>
    <w:rsid w:val="00643338"/>
    <w:rsid w:val="00645BD7"/>
    <w:rsid w:val="00682DBF"/>
    <w:rsid w:val="00684C52"/>
    <w:rsid w:val="00692AF7"/>
    <w:rsid w:val="006966D5"/>
    <w:rsid w:val="00705141"/>
    <w:rsid w:val="00706E06"/>
    <w:rsid w:val="00710D4F"/>
    <w:rsid w:val="00721FEE"/>
    <w:rsid w:val="00723AC5"/>
    <w:rsid w:val="00724433"/>
    <w:rsid w:val="00752657"/>
    <w:rsid w:val="00755B90"/>
    <w:rsid w:val="00763123"/>
    <w:rsid w:val="00763FE2"/>
    <w:rsid w:val="007715FB"/>
    <w:rsid w:val="00771653"/>
    <w:rsid w:val="00796DC9"/>
    <w:rsid w:val="007972BA"/>
    <w:rsid w:val="007A7901"/>
    <w:rsid w:val="007B12B2"/>
    <w:rsid w:val="007C40FE"/>
    <w:rsid w:val="007C5840"/>
    <w:rsid w:val="00810603"/>
    <w:rsid w:val="00823697"/>
    <w:rsid w:val="00830D43"/>
    <w:rsid w:val="0084130D"/>
    <w:rsid w:val="0084576E"/>
    <w:rsid w:val="008573E2"/>
    <w:rsid w:val="008771BA"/>
    <w:rsid w:val="00881947"/>
    <w:rsid w:val="008B56F3"/>
    <w:rsid w:val="0091181B"/>
    <w:rsid w:val="00914F5B"/>
    <w:rsid w:val="00922302"/>
    <w:rsid w:val="009D5E9D"/>
    <w:rsid w:val="009F5947"/>
    <w:rsid w:val="00A42955"/>
    <w:rsid w:val="00A44AC2"/>
    <w:rsid w:val="00A50B0A"/>
    <w:rsid w:val="00A70B80"/>
    <w:rsid w:val="00A7386F"/>
    <w:rsid w:val="00A94DAF"/>
    <w:rsid w:val="00AB3B37"/>
    <w:rsid w:val="00AC14BF"/>
    <w:rsid w:val="00AC3054"/>
    <w:rsid w:val="00AC5440"/>
    <w:rsid w:val="00AD6F8E"/>
    <w:rsid w:val="00AE6EC7"/>
    <w:rsid w:val="00B12797"/>
    <w:rsid w:val="00B22B98"/>
    <w:rsid w:val="00B3077E"/>
    <w:rsid w:val="00B43F08"/>
    <w:rsid w:val="00B6650F"/>
    <w:rsid w:val="00B8053D"/>
    <w:rsid w:val="00B80BCB"/>
    <w:rsid w:val="00B85245"/>
    <w:rsid w:val="00B860F9"/>
    <w:rsid w:val="00B90D36"/>
    <w:rsid w:val="00BF6225"/>
    <w:rsid w:val="00C06AC6"/>
    <w:rsid w:val="00C10B21"/>
    <w:rsid w:val="00C365F0"/>
    <w:rsid w:val="00C66112"/>
    <w:rsid w:val="00C674F8"/>
    <w:rsid w:val="00C811DE"/>
    <w:rsid w:val="00C97BD4"/>
    <w:rsid w:val="00CA3A4F"/>
    <w:rsid w:val="00CB0883"/>
    <w:rsid w:val="00CB582A"/>
    <w:rsid w:val="00CB6C48"/>
    <w:rsid w:val="00CB7ED8"/>
    <w:rsid w:val="00CE7DCD"/>
    <w:rsid w:val="00D03054"/>
    <w:rsid w:val="00D0510A"/>
    <w:rsid w:val="00D26AB1"/>
    <w:rsid w:val="00D43D38"/>
    <w:rsid w:val="00D54B78"/>
    <w:rsid w:val="00D71133"/>
    <w:rsid w:val="00D75A0C"/>
    <w:rsid w:val="00D80BB4"/>
    <w:rsid w:val="00DF0972"/>
    <w:rsid w:val="00DF336A"/>
    <w:rsid w:val="00E022A1"/>
    <w:rsid w:val="00E35846"/>
    <w:rsid w:val="00E3791F"/>
    <w:rsid w:val="00E42012"/>
    <w:rsid w:val="00E61BEA"/>
    <w:rsid w:val="00E634A9"/>
    <w:rsid w:val="00E65926"/>
    <w:rsid w:val="00E806CC"/>
    <w:rsid w:val="00E8165A"/>
    <w:rsid w:val="00E95B29"/>
    <w:rsid w:val="00EB359F"/>
    <w:rsid w:val="00EE548D"/>
    <w:rsid w:val="00F021F6"/>
    <w:rsid w:val="00F12BFE"/>
    <w:rsid w:val="00F12E0E"/>
    <w:rsid w:val="00F149A0"/>
    <w:rsid w:val="00F178CA"/>
    <w:rsid w:val="00F27FEE"/>
    <w:rsid w:val="00F45EA7"/>
    <w:rsid w:val="00F540F2"/>
    <w:rsid w:val="00F54148"/>
    <w:rsid w:val="00F67B5A"/>
    <w:rsid w:val="00FA2E96"/>
    <w:rsid w:val="00FC4454"/>
    <w:rsid w:val="00FE6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D2943"/>
  <w15:chartTrackingRefBased/>
  <w15:docId w15:val="{CA86368D-E5FA-4462-8CEC-990B60B71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279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12797"/>
    <w:rPr>
      <w:sz w:val="18"/>
      <w:szCs w:val="18"/>
    </w:rPr>
  </w:style>
  <w:style w:type="paragraph" w:styleId="a5">
    <w:name w:val="footer"/>
    <w:basedOn w:val="a"/>
    <w:link w:val="a6"/>
    <w:uiPriority w:val="99"/>
    <w:unhideWhenUsed/>
    <w:rsid w:val="00B12797"/>
    <w:pPr>
      <w:tabs>
        <w:tab w:val="center" w:pos="4153"/>
        <w:tab w:val="right" w:pos="8306"/>
      </w:tabs>
      <w:snapToGrid w:val="0"/>
      <w:jc w:val="left"/>
    </w:pPr>
    <w:rPr>
      <w:sz w:val="18"/>
      <w:szCs w:val="18"/>
    </w:rPr>
  </w:style>
  <w:style w:type="character" w:customStyle="1" w:styleId="a6">
    <w:name w:val="页脚 字符"/>
    <w:basedOn w:val="a0"/>
    <w:link w:val="a5"/>
    <w:uiPriority w:val="99"/>
    <w:rsid w:val="00B12797"/>
    <w:rPr>
      <w:sz w:val="18"/>
      <w:szCs w:val="18"/>
    </w:rPr>
  </w:style>
  <w:style w:type="paragraph" w:customStyle="1" w:styleId="textalign-justify">
    <w:name w:val="text_align-justify"/>
    <w:basedOn w:val="a"/>
    <w:rsid w:val="00113E0C"/>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AC5440"/>
    <w:pPr>
      <w:widowControl/>
      <w:ind w:firstLineChars="200" w:firstLine="420"/>
      <w:jc w:val="left"/>
    </w:pPr>
    <w:rPr>
      <w:rFonts w:ascii="宋体" w:eastAsia="宋体" w:hAnsi="宋体" w:cs="宋体"/>
      <w:kern w:val="0"/>
      <w:sz w:val="24"/>
      <w:szCs w:val="24"/>
    </w:rPr>
  </w:style>
  <w:style w:type="character" w:styleId="a8">
    <w:name w:val="Hyperlink"/>
    <w:basedOn w:val="a0"/>
    <w:uiPriority w:val="99"/>
    <w:unhideWhenUsed/>
    <w:rsid w:val="00682DBF"/>
    <w:rPr>
      <w:color w:val="0563C1" w:themeColor="hyperlink"/>
      <w:u w:val="single"/>
    </w:rPr>
  </w:style>
  <w:style w:type="character" w:styleId="a9">
    <w:name w:val="Unresolved Mention"/>
    <w:basedOn w:val="a0"/>
    <w:uiPriority w:val="99"/>
    <w:semiHidden/>
    <w:unhideWhenUsed/>
    <w:rsid w:val="00682DBF"/>
    <w:rPr>
      <w:color w:val="605E5C"/>
      <w:shd w:val="clear" w:color="auto" w:fill="E1DFDD"/>
    </w:rPr>
  </w:style>
  <w:style w:type="paragraph" w:styleId="aa">
    <w:name w:val="footnote text"/>
    <w:basedOn w:val="a"/>
    <w:link w:val="ab"/>
    <w:uiPriority w:val="99"/>
    <w:semiHidden/>
    <w:unhideWhenUsed/>
    <w:rsid w:val="008573E2"/>
    <w:pPr>
      <w:snapToGrid w:val="0"/>
      <w:jc w:val="left"/>
    </w:pPr>
    <w:rPr>
      <w:sz w:val="18"/>
      <w:szCs w:val="18"/>
    </w:rPr>
  </w:style>
  <w:style w:type="character" w:customStyle="1" w:styleId="ab">
    <w:name w:val="脚注文本 字符"/>
    <w:basedOn w:val="a0"/>
    <w:link w:val="aa"/>
    <w:uiPriority w:val="99"/>
    <w:semiHidden/>
    <w:rsid w:val="008573E2"/>
    <w:rPr>
      <w:sz w:val="18"/>
      <w:szCs w:val="18"/>
    </w:rPr>
  </w:style>
  <w:style w:type="character" w:styleId="ac">
    <w:name w:val="footnote reference"/>
    <w:basedOn w:val="a0"/>
    <w:uiPriority w:val="99"/>
    <w:semiHidden/>
    <w:unhideWhenUsed/>
    <w:rsid w:val="008573E2"/>
    <w:rPr>
      <w:vertAlign w:val="superscript"/>
    </w:rPr>
  </w:style>
  <w:style w:type="character" w:styleId="ad">
    <w:name w:val="FollowedHyperlink"/>
    <w:basedOn w:val="a0"/>
    <w:uiPriority w:val="99"/>
    <w:semiHidden/>
    <w:unhideWhenUsed/>
    <w:rsid w:val="00914F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7497">
      <w:bodyDiv w:val="1"/>
      <w:marLeft w:val="0"/>
      <w:marRight w:val="0"/>
      <w:marTop w:val="0"/>
      <w:marBottom w:val="0"/>
      <w:divBdr>
        <w:top w:val="none" w:sz="0" w:space="0" w:color="auto"/>
        <w:left w:val="none" w:sz="0" w:space="0" w:color="auto"/>
        <w:bottom w:val="none" w:sz="0" w:space="0" w:color="auto"/>
        <w:right w:val="none" w:sz="0" w:space="0" w:color="auto"/>
      </w:divBdr>
    </w:div>
    <w:div w:id="121657901">
      <w:bodyDiv w:val="1"/>
      <w:marLeft w:val="0"/>
      <w:marRight w:val="0"/>
      <w:marTop w:val="0"/>
      <w:marBottom w:val="0"/>
      <w:divBdr>
        <w:top w:val="none" w:sz="0" w:space="0" w:color="auto"/>
        <w:left w:val="none" w:sz="0" w:space="0" w:color="auto"/>
        <w:bottom w:val="none" w:sz="0" w:space="0" w:color="auto"/>
        <w:right w:val="none" w:sz="0" w:space="0" w:color="auto"/>
      </w:divBdr>
      <w:divsChild>
        <w:div w:id="122231560">
          <w:marLeft w:val="446"/>
          <w:marRight w:val="0"/>
          <w:marTop w:val="384"/>
          <w:marBottom w:val="0"/>
          <w:divBdr>
            <w:top w:val="none" w:sz="0" w:space="0" w:color="auto"/>
            <w:left w:val="none" w:sz="0" w:space="0" w:color="auto"/>
            <w:bottom w:val="none" w:sz="0" w:space="0" w:color="auto"/>
            <w:right w:val="none" w:sz="0" w:space="0" w:color="auto"/>
          </w:divBdr>
        </w:div>
      </w:divsChild>
    </w:div>
    <w:div w:id="208566070">
      <w:bodyDiv w:val="1"/>
      <w:marLeft w:val="0"/>
      <w:marRight w:val="0"/>
      <w:marTop w:val="0"/>
      <w:marBottom w:val="0"/>
      <w:divBdr>
        <w:top w:val="none" w:sz="0" w:space="0" w:color="auto"/>
        <w:left w:val="none" w:sz="0" w:space="0" w:color="auto"/>
        <w:bottom w:val="none" w:sz="0" w:space="0" w:color="auto"/>
        <w:right w:val="none" w:sz="0" w:space="0" w:color="auto"/>
      </w:divBdr>
    </w:div>
    <w:div w:id="401175254">
      <w:bodyDiv w:val="1"/>
      <w:marLeft w:val="0"/>
      <w:marRight w:val="0"/>
      <w:marTop w:val="0"/>
      <w:marBottom w:val="0"/>
      <w:divBdr>
        <w:top w:val="none" w:sz="0" w:space="0" w:color="auto"/>
        <w:left w:val="none" w:sz="0" w:space="0" w:color="auto"/>
        <w:bottom w:val="none" w:sz="0" w:space="0" w:color="auto"/>
        <w:right w:val="none" w:sz="0" w:space="0" w:color="auto"/>
      </w:divBdr>
    </w:div>
    <w:div w:id="590043546">
      <w:bodyDiv w:val="1"/>
      <w:marLeft w:val="0"/>
      <w:marRight w:val="0"/>
      <w:marTop w:val="0"/>
      <w:marBottom w:val="0"/>
      <w:divBdr>
        <w:top w:val="none" w:sz="0" w:space="0" w:color="auto"/>
        <w:left w:val="none" w:sz="0" w:space="0" w:color="auto"/>
        <w:bottom w:val="none" w:sz="0" w:space="0" w:color="auto"/>
        <w:right w:val="none" w:sz="0" w:space="0" w:color="auto"/>
      </w:divBdr>
    </w:div>
    <w:div w:id="849102998">
      <w:bodyDiv w:val="1"/>
      <w:marLeft w:val="0"/>
      <w:marRight w:val="0"/>
      <w:marTop w:val="0"/>
      <w:marBottom w:val="0"/>
      <w:divBdr>
        <w:top w:val="none" w:sz="0" w:space="0" w:color="auto"/>
        <w:left w:val="none" w:sz="0" w:space="0" w:color="auto"/>
        <w:bottom w:val="none" w:sz="0" w:space="0" w:color="auto"/>
        <w:right w:val="none" w:sz="0" w:space="0" w:color="auto"/>
      </w:divBdr>
      <w:divsChild>
        <w:div w:id="413017686">
          <w:marLeft w:val="446"/>
          <w:marRight w:val="0"/>
          <w:marTop w:val="0"/>
          <w:marBottom w:val="0"/>
          <w:divBdr>
            <w:top w:val="none" w:sz="0" w:space="0" w:color="auto"/>
            <w:left w:val="none" w:sz="0" w:space="0" w:color="auto"/>
            <w:bottom w:val="none" w:sz="0" w:space="0" w:color="auto"/>
            <w:right w:val="none" w:sz="0" w:space="0" w:color="auto"/>
          </w:divBdr>
        </w:div>
        <w:div w:id="1735469085">
          <w:marLeft w:val="446"/>
          <w:marRight w:val="0"/>
          <w:marTop w:val="0"/>
          <w:marBottom w:val="0"/>
          <w:divBdr>
            <w:top w:val="none" w:sz="0" w:space="0" w:color="auto"/>
            <w:left w:val="none" w:sz="0" w:space="0" w:color="auto"/>
            <w:bottom w:val="none" w:sz="0" w:space="0" w:color="auto"/>
            <w:right w:val="none" w:sz="0" w:space="0" w:color="auto"/>
          </w:divBdr>
        </w:div>
        <w:div w:id="1443845437">
          <w:marLeft w:val="446"/>
          <w:marRight w:val="0"/>
          <w:marTop w:val="0"/>
          <w:marBottom w:val="0"/>
          <w:divBdr>
            <w:top w:val="none" w:sz="0" w:space="0" w:color="auto"/>
            <w:left w:val="none" w:sz="0" w:space="0" w:color="auto"/>
            <w:bottom w:val="none" w:sz="0" w:space="0" w:color="auto"/>
            <w:right w:val="none" w:sz="0" w:space="0" w:color="auto"/>
          </w:divBdr>
        </w:div>
      </w:divsChild>
    </w:div>
    <w:div w:id="932126622">
      <w:bodyDiv w:val="1"/>
      <w:marLeft w:val="0"/>
      <w:marRight w:val="0"/>
      <w:marTop w:val="0"/>
      <w:marBottom w:val="0"/>
      <w:divBdr>
        <w:top w:val="none" w:sz="0" w:space="0" w:color="auto"/>
        <w:left w:val="none" w:sz="0" w:space="0" w:color="auto"/>
        <w:bottom w:val="none" w:sz="0" w:space="0" w:color="auto"/>
        <w:right w:val="none" w:sz="0" w:space="0" w:color="auto"/>
      </w:divBdr>
      <w:divsChild>
        <w:div w:id="946812963">
          <w:marLeft w:val="0"/>
          <w:marRight w:val="0"/>
          <w:marTop w:val="0"/>
          <w:marBottom w:val="0"/>
          <w:divBdr>
            <w:top w:val="none" w:sz="0" w:space="0" w:color="auto"/>
            <w:left w:val="none" w:sz="0" w:space="0" w:color="auto"/>
            <w:bottom w:val="none" w:sz="0" w:space="0" w:color="auto"/>
            <w:right w:val="none" w:sz="0" w:space="0" w:color="auto"/>
          </w:divBdr>
          <w:divsChild>
            <w:div w:id="1634823103">
              <w:marLeft w:val="0"/>
              <w:marRight w:val="0"/>
              <w:marTop w:val="0"/>
              <w:marBottom w:val="0"/>
              <w:divBdr>
                <w:top w:val="none" w:sz="0" w:space="0" w:color="auto"/>
                <w:left w:val="none" w:sz="0" w:space="0" w:color="auto"/>
                <w:bottom w:val="none" w:sz="0" w:space="0" w:color="auto"/>
                <w:right w:val="none" w:sz="0" w:space="0" w:color="auto"/>
              </w:divBdr>
              <w:divsChild>
                <w:div w:id="669793834">
                  <w:marLeft w:val="0"/>
                  <w:marRight w:val="0"/>
                  <w:marTop w:val="0"/>
                  <w:marBottom w:val="0"/>
                  <w:divBdr>
                    <w:top w:val="none" w:sz="0" w:space="0" w:color="auto"/>
                    <w:left w:val="none" w:sz="0" w:space="0" w:color="auto"/>
                    <w:bottom w:val="none" w:sz="0" w:space="0" w:color="auto"/>
                    <w:right w:val="none" w:sz="0" w:space="0" w:color="auto"/>
                  </w:divBdr>
                  <w:divsChild>
                    <w:div w:id="1141733719">
                      <w:marLeft w:val="0"/>
                      <w:marRight w:val="0"/>
                      <w:marTop w:val="300"/>
                      <w:marBottom w:val="0"/>
                      <w:divBdr>
                        <w:top w:val="none" w:sz="0" w:space="0" w:color="auto"/>
                        <w:left w:val="none" w:sz="0" w:space="0" w:color="auto"/>
                        <w:bottom w:val="none" w:sz="0" w:space="0" w:color="auto"/>
                        <w:right w:val="none" w:sz="0" w:space="0" w:color="auto"/>
                      </w:divBdr>
                      <w:divsChild>
                        <w:div w:id="335420136">
                          <w:marLeft w:val="0"/>
                          <w:marRight w:val="0"/>
                          <w:marTop w:val="0"/>
                          <w:marBottom w:val="0"/>
                          <w:divBdr>
                            <w:top w:val="none" w:sz="0" w:space="0" w:color="auto"/>
                            <w:left w:val="none" w:sz="0" w:space="0" w:color="auto"/>
                            <w:bottom w:val="none" w:sz="0" w:space="0" w:color="auto"/>
                            <w:right w:val="none" w:sz="0" w:space="0" w:color="auto"/>
                          </w:divBdr>
                          <w:divsChild>
                            <w:div w:id="56761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005178">
      <w:bodyDiv w:val="1"/>
      <w:marLeft w:val="0"/>
      <w:marRight w:val="0"/>
      <w:marTop w:val="0"/>
      <w:marBottom w:val="0"/>
      <w:divBdr>
        <w:top w:val="none" w:sz="0" w:space="0" w:color="auto"/>
        <w:left w:val="none" w:sz="0" w:space="0" w:color="auto"/>
        <w:bottom w:val="none" w:sz="0" w:space="0" w:color="auto"/>
        <w:right w:val="none" w:sz="0" w:space="0" w:color="auto"/>
      </w:divBdr>
    </w:div>
    <w:div w:id="1318999353">
      <w:bodyDiv w:val="1"/>
      <w:marLeft w:val="0"/>
      <w:marRight w:val="0"/>
      <w:marTop w:val="0"/>
      <w:marBottom w:val="0"/>
      <w:divBdr>
        <w:top w:val="none" w:sz="0" w:space="0" w:color="auto"/>
        <w:left w:val="none" w:sz="0" w:space="0" w:color="auto"/>
        <w:bottom w:val="none" w:sz="0" w:space="0" w:color="auto"/>
        <w:right w:val="none" w:sz="0" w:space="0" w:color="auto"/>
      </w:divBdr>
      <w:divsChild>
        <w:div w:id="1757902172">
          <w:marLeft w:val="446"/>
          <w:marRight w:val="0"/>
          <w:marTop w:val="0"/>
          <w:marBottom w:val="0"/>
          <w:divBdr>
            <w:top w:val="none" w:sz="0" w:space="0" w:color="auto"/>
            <w:left w:val="none" w:sz="0" w:space="0" w:color="auto"/>
            <w:bottom w:val="none" w:sz="0" w:space="0" w:color="auto"/>
            <w:right w:val="none" w:sz="0" w:space="0" w:color="auto"/>
          </w:divBdr>
        </w:div>
        <w:div w:id="1634942871">
          <w:marLeft w:val="446"/>
          <w:marRight w:val="0"/>
          <w:marTop w:val="0"/>
          <w:marBottom w:val="0"/>
          <w:divBdr>
            <w:top w:val="none" w:sz="0" w:space="0" w:color="auto"/>
            <w:left w:val="none" w:sz="0" w:space="0" w:color="auto"/>
            <w:bottom w:val="none" w:sz="0" w:space="0" w:color="auto"/>
            <w:right w:val="none" w:sz="0" w:space="0" w:color="auto"/>
          </w:divBdr>
        </w:div>
        <w:div w:id="227769311">
          <w:marLeft w:val="446"/>
          <w:marRight w:val="0"/>
          <w:marTop w:val="0"/>
          <w:marBottom w:val="0"/>
          <w:divBdr>
            <w:top w:val="none" w:sz="0" w:space="0" w:color="auto"/>
            <w:left w:val="none" w:sz="0" w:space="0" w:color="auto"/>
            <w:bottom w:val="none" w:sz="0" w:space="0" w:color="auto"/>
            <w:right w:val="none" w:sz="0" w:space="0" w:color="auto"/>
          </w:divBdr>
        </w:div>
      </w:divsChild>
    </w:div>
    <w:div w:id="1320042280">
      <w:bodyDiv w:val="1"/>
      <w:marLeft w:val="0"/>
      <w:marRight w:val="0"/>
      <w:marTop w:val="0"/>
      <w:marBottom w:val="0"/>
      <w:divBdr>
        <w:top w:val="none" w:sz="0" w:space="0" w:color="auto"/>
        <w:left w:val="none" w:sz="0" w:space="0" w:color="auto"/>
        <w:bottom w:val="none" w:sz="0" w:space="0" w:color="auto"/>
        <w:right w:val="none" w:sz="0" w:space="0" w:color="auto"/>
      </w:divBdr>
      <w:divsChild>
        <w:div w:id="1233198478">
          <w:marLeft w:val="446"/>
          <w:marRight w:val="0"/>
          <w:marTop w:val="384"/>
          <w:marBottom w:val="0"/>
          <w:divBdr>
            <w:top w:val="none" w:sz="0" w:space="0" w:color="auto"/>
            <w:left w:val="none" w:sz="0" w:space="0" w:color="auto"/>
            <w:bottom w:val="none" w:sz="0" w:space="0" w:color="auto"/>
            <w:right w:val="none" w:sz="0" w:space="0" w:color="auto"/>
          </w:divBdr>
        </w:div>
      </w:divsChild>
    </w:div>
    <w:div w:id="1693409587">
      <w:bodyDiv w:val="1"/>
      <w:marLeft w:val="0"/>
      <w:marRight w:val="0"/>
      <w:marTop w:val="0"/>
      <w:marBottom w:val="0"/>
      <w:divBdr>
        <w:top w:val="none" w:sz="0" w:space="0" w:color="auto"/>
        <w:left w:val="none" w:sz="0" w:space="0" w:color="auto"/>
        <w:bottom w:val="none" w:sz="0" w:space="0" w:color="auto"/>
        <w:right w:val="none" w:sz="0" w:space="0" w:color="auto"/>
      </w:divBdr>
      <w:divsChild>
        <w:div w:id="457140718">
          <w:marLeft w:val="0"/>
          <w:marRight w:val="0"/>
          <w:marTop w:val="0"/>
          <w:marBottom w:val="0"/>
          <w:divBdr>
            <w:top w:val="none" w:sz="0" w:space="0" w:color="auto"/>
            <w:left w:val="none" w:sz="0" w:space="0" w:color="auto"/>
            <w:bottom w:val="none" w:sz="0" w:space="0" w:color="auto"/>
            <w:right w:val="none" w:sz="0" w:space="0" w:color="auto"/>
          </w:divBdr>
          <w:divsChild>
            <w:div w:id="900293753">
              <w:marLeft w:val="0"/>
              <w:marRight w:val="0"/>
              <w:marTop w:val="0"/>
              <w:marBottom w:val="0"/>
              <w:divBdr>
                <w:top w:val="none" w:sz="0" w:space="0" w:color="auto"/>
                <w:left w:val="none" w:sz="0" w:space="0" w:color="auto"/>
                <w:bottom w:val="none" w:sz="0" w:space="0" w:color="auto"/>
                <w:right w:val="none" w:sz="0" w:space="0" w:color="auto"/>
              </w:divBdr>
              <w:divsChild>
                <w:div w:id="1414812052">
                  <w:marLeft w:val="0"/>
                  <w:marRight w:val="0"/>
                  <w:marTop w:val="0"/>
                  <w:marBottom w:val="0"/>
                  <w:divBdr>
                    <w:top w:val="none" w:sz="0" w:space="0" w:color="auto"/>
                    <w:left w:val="none" w:sz="0" w:space="0" w:color="auto"/>
                    <w:bottom w:val="none" w:sz="0" w:space="0" w:color="auto"/>
                    <w:right w:val="none" w:sz="0" w:space="0" w:color="auto"/>
                  </w:divBdr>
                  <w:divsChild>
                    <w:div w:id="667707962">
                      <w:marLeft w:val="0"/>
                      <w:marRight w:val="0"/>
                      <w:marTop w:val="300"/>
                      <w:marBottom w:val="0"/>
                      <w:divBdr>
                        <w:top w:val="none" w:sz="0" w:space="0" w:color="auto"/>
                        <w:left w:val="none" w:sz="0" w:space="0" w:color="auto"/>
                        <w:bottom w:val="none" w:sz="0" w:space="0" w:color="auto"/>
                        <w:right w:val="none" w:sz="0" w:space="0" w:color="auto"/>
                      </w:divBdr>
                      <w:divsChild>
                        <w:div w:id="784614919">
                          <w:marLeft w:val="0"/>
                          <w:marRight w:val="0"/>
                          <w:marTop w:val="0"/>
                          <w:marBottom w:val="0"/>
                          <w:divBdr>
                            <w:top w:val="none" w:sz="0" w:space="0" w:color="auto"/>
                            <w:left w:val="none" w:sz="0" w:space="0" w:color="auto"/>
                            <w:bottom w:val="none" w:sz="0" w:space="0" w:color="auto"/>
                            <w:right w:val="none" w:sz="0" w:space="0" w:color="auto"/>
                          </w:divBdr>
                          <w:divsChild>
                            <w:div w:id="139357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85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rflf@163.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D1F0B-563F-4D0E-B083-5F6EE2BF3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13</Pages>
  <Words>896</Words>
  <Characters>5108</Characters>
  <Application>Microsoft Office Word</Application>
  <DocSecurity>0</DocSecurity>
  <Lines>42</Lines>
  <Paragraphs>11</Paragraphs>
  <ScaleCrop>false</ScaleCrop>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北京铁路局党校 北京铁路局党校</dc:creator>
  <cp:keywords/>
  <dc:description/>
  <cp:lastModifiedBy>北京铁路局党校 北京铁路局党校</cp:lastModifiedBy>
  <cp:revision>187</cp:revision>
  <dcterms:created xsi:type="dcterms:W3CDTF">2022-11-03T10:53:00Z</dcterms:created>
  <dcterms:modified xsi:type="dcterms:W3CDTF">2022-11-22T11:52:00Z</dcterms:modified>
</cp:coreProperties>
</file>