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等线" w:eastAsia="方正小标宋简体" w:cs="Times New Roman"/>
          <w:b/>
          <w:sz w:val="44"/>
          <w:szCs w:val="44"/>
        </w:rPr>
      </w:pPr>
      <w:r>
        <w:rPr>
          <w:rFonts w:ascii="方正小标宋简体" w:hAnsi="等线" w:eastAsia="方正小标宋简体" w:cs="Times New Roman"/>
          <w:b/>
          <w:sz w:val="44"/>
          <w:szCs w:val="44"/>
        </w:rPr>
        <w:t>全面从严治党</w:t>
      </w:r>
      <w:r>
        <w:rPr>
          <w:rFonts w:hint="eastAsia" w:ascii="方正小标宋简体" w:hAnsi="等线" w:eastAsia="方正小标宋简体" w:cs="Times New Roman"/>
          <w:b/>
          <w:sz w:val="44"/>
          <w:szCs w:val="44"/>
        </w:rPr>
        <w:t>永远在路上</w:t>
      </w:r>
    </w:p>
    <w:p>
      <w:pPr>
        <w:spacing w:line="520" w:lineRule="exact"/>
        <w:jc w:val="center"/>
        <w:rPr>
          <w:rFonts w:ascii="方正小标宋简体" w:hAnsi="等线" w:eastAsia="方正小标宋简体" w:cs="Times New Roman"/>
          <w:b/>
          <w:sz w:val="32"/>
          <w:szCs w:val="32"/>
        </w:rPr>
      </w:pPr>
      <w:r>
        <w:rPr>
          <w:rFonts w:hint="eastAsia" w:ascii="方正小标宋简体" w:hAnsi="等线" w:eastAsia="方正小标宋简体" w:cs="Times New Roman"/>
          <w:b/>
          <w:sz w:val="32"/>
          <w:szCs w:val="32"/>
        </w:rPr>
        <w:t>——深入学习十九届中央纪委六次全会重要讲话专题党课</w:t>
      </w:r>
    </w:p>
    <w:p/>
    <w:p>
      <w:pPr>
        <w:spacing w:line="560" w:lineRule="exact"/>
        <w:rPr>
          <w:rFonts w:hint="default" w:ascii="楷体_GB2312" w:hAnsi="仿宋" w:eastAsia="楷体_GB2312"/>
          <w:color w:val="262626"/>
          <w:sz w:val="32"/>
          <w:szCs w:val="32"/>
          <w:lang w:val="en-US" w:eastAsia="zh-CN"/>
        </w:rPr>
      </w:pPr>
      <w:r>
        <w:rPr>
          <w:rFonts w:hint="eastAsia" w:ascii="楷体_GB2312" w:hAnsi="仿宋" w:eastAsia="楷体_GB2312"/>
          <w:color w:val="262626"/>
          <w:sz w:val="32"/>
          <w:szCs w:val="32"/>
          <w:lang w:val="en-US" w:eastAsia="zh-CN"/>
        </w:rPr>
        <w:t xml:space="preserve">            党委副书记、纪委书记  刘雁</w:t>
      </w:r>
      <w:bookmarkStart w:id="0" w:name="_GoBack"/>
      <w:bookmarkEnd w:id="0"/>
    </w:p>
    <w:p>
      <w:pPr>
        <w:pStyle w:val="2"/>
        <w:spacing w:line="560" w:lineRule="exact"/>
        <w:ind w:firstLine="640"/>
        <w:rPr>
          <w:rFonts w:hint="eastAsia" w:ascii="仿宋_GB2312" w:hAnsi="仿宋" w:eastAsia="仿宋_GB2312"/>
          <w:color w:val="262626"/>
          <w:sz w:val="32"/>
          <w:szCs w:val="32"/>
        </w:rPr>
      </w:pPr>
      <w:r>
        <w:rPr>
          <w:rFonts w:hint="eastAsia" w:ascii="仿宋_GB2312" w:hAnsi="仿宋" w:eastAsia="仿宋_GB2312"/>
          <w:color w:val="262626"/>
          <w:sz w:val="32"/>
          <w:szCs w:val="32"/>
        </w:rPr>
        <w:t>2022年1月18日，习近平总书记在十九届中央纪委六次全会的重要讲话强调，总结运用党的百年奋斗历史经验，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关键少数”以上率下，坚持完善党和国家监督制度，以伟大自我革命引领伟大社会革命，坚持不懈把全面从严治党向纵深推进。</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一次讲话，习总书记12次提到“全面从严治党”，彰显他对这个“历史任务”的高度重视。党的十八大以来，总书记着眼于党和国家事业长远发展，围绕管党治党发表了一系列重要讲话，无论是党和国家的重要报告、会议讲话，到政治局集体学习谈话，每次都要重点强调“全面从严治党”，深刻阐明从严治党的一系列重要思想和基本理念，为我们在新的历史起点上加强和改进党的建设提供了基本遵循，也标志着我们党对坚持党要管党、全面从严治党的认识和实践达到一个新高度。为什么习总书记会对“从严治党”如此重视，今天，我从以下几个方面与大家共同进行学习交流。</w:t>
      </w:r>
    </w:p>
    <w:p>
      <w:pPr>
        <w:spacing w:line="560" w:lineRule="exact"/>
        <w:ind w:firstLine="640" w:firstLineChars="200"/>
        <w:rPr>
          <w:rFonts w:ascii="黑体" w:hAnsi="黑体" w:eastAsia="黑体"/>
          <w:color w:val="262626"/>
          <w:sz w:val="32"/>
          <w:szCs w:val="32"/>
        </w:rPr>
      </w:pPr>
      <w:r>
        <w:rPr>
          <w:rFonts w:hint="eastAsia" w:ascii="黑体" w:hAnsi="黑体" w:eastAsia="黑体"/>
          <w:color w:val="262626"/>
          <w:sz w:val="32"/>
          <w:szCs w:val="32"/>
        </w:rPr>
        <w:t>一、为什么要全面从严治党</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全面从严治党，是党的十八大以来以习近平同志为核心的党中央治国理政和管党治党的核心理念、关键举措,体现了巨大的政治勇气和强烈的责任担当,体现了对党要更好履行执政使命、自身必须始终过硬的规律性认识,体现了改变管党治党宽松软状况的坚强决心。</w:t>
      </w:r>
    </w:p>
    <w:p>
      <w:pPr>
        <w:spacing w:line="560" w:lineRule="exact"/>
        <w:ind w:firstLine="640" w:firstLineChars="200"/>
        <w:rPr>
          <w:rFonts w:ascii="楷体_GB2312" w:hAnsi="仿宋" w:eastAsia="楷体_GB2312"/>
          <w:color w:val="262626"/>
          <w:sz w:val="32"/>
          <w:szCs w:val="32"/>
        </w:rPr>
      </w:pPr>
      <w:r>
        <w:rPr>
          <w:rFonts w:hint="eastAsia" w:ascii="楷体_GB2312" w:hAnsi="仿宋" w:eastAsia="楷体_GB2312"/>
          <w:color w:val="262626"/>
          <w:sz w:val="32"/>
          <w:szCs w:val="32"/>
        </w:rPr>
        <w:t>（一）全面从严治党是马克思主义政党一脉相承的历史沿革。</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从历史</w:t>
      </w:r>
      <w:r>
        <w:rPr>
          <w:rFonts w:ascii="仿宋_GB2312" w:hAnsi="仿宋" w:eastAsia="仿宋_GB2312"/>
          <w:color w:val="262626"/>
          <w:sz w:val="32"/>
          <w:szCs w:val="32"/>
        </w:rPr>
        <w:t>上看，</w:t>
      </w:r>
      <w:r>
        <w:rPr>
          <w:rFonts w:hint="eastAsia" w:ascii="仿宋_GB2312" w:hAnsi="仿宋" w:eastAsia="仿宋_GB2312"/>
          <w:color w:val="262626"/>
          <w:sz w:val="32"/>
          <w:szCs w:val="32"/>
        </w:rPr>
        <w:t>共产党作为马克思主义政党，</w:t>
      </w:r>
      <w:r>
        <w:rPr>
          <w:rFonts w:ascii="仿宋_GB2312" w:hAnsi="仿宋" w:eastAsia="仿宋_GB2312"/>
          <w:color w:val="262626"/>
          <w:sz w:val="32"/>
          <w:szCs w:val="32"/>
        </w:rPr>
        <w:t>历来将</w:t>
      </w:r>
      <w:r>
        <w:rPr>
          <w:rFonts w:hint="eastAsia" w:ascii="仿宋_GB2312" w:hAnsi="仿宋" w:eastAsia="仿宋_GB2312"/>
          <w:color w:val="262626"/>
          <w:sz w:val="32"/>
          <w:szCs w:val="32"/>
        </w:rPr>
        <w:t>全面</w:t>
      </w:r>
      <w:r>
        <w:rPr>
          <w:rFonts w:ascii="仿宋_GB2312" w:hAnsi="仿宋" w:eastAsia="仿宋_GB2312"/>
          <w:color w:val="262626"/>
          <w:sz w:val="32"/>
          <w:szCs w:val="32"/>
        </w:rPr>
        <w:t>从严</w:t>
      </w:r>
      <w:r>
        <w:rPr>
          <w:rFonts w:hint="eastAsia" w:ascii="仿宋_GB2312" w:hAnsi="仿宋" w:eastAsia="仿宋_GB2312"/>
          <w:color w:val="262626"/>
          <w:sz w:val="32"/>
          <w:szCs w:val="32"/>
        </w:rPr>
        <w:t>治党</w:t>
      </w:r>
      <w:r>
        <w:rPr>
          <w:rFonts w:ascii="仿宋_GB2312" w:hAnsi="仿宋" w:eastAsia="仿宋_GB2312"/>
          <w:color w:val="262626"/>
          <w:sz w:val="32"/>
          <w:szCs w:val="32"/>
        </w:rPr>
        <w:t>作为</w:t>
      </w:r>
      <w:r>
        <w:rPr>
          <w:rFonts w:hint="eastAsia" w:ascii="仿宋_GB2312" w:hAnsi="仿宋" w:eastAsia="仿宋_GB2312"/>
          <w:color w:val="262626"/>
          <w:sz w:val="32"/>
          <w:szCs w:val="32"/>
        </w:rPr>
        <w:t>建党</w:t>
      </w:r>
      <w:r>
        <w:rPr>
          <w:rFonts w:ascii="仿宋_GB2312" w:hAnsi="仿宋" w:eastAsia="仿宋_GB2312"/>
          <w:color w:val="262626"/>
          <w:sz w:val="32"/>
          <w:szCs w:val="32"/>
        </w:rPr>
        <w:t>首要</w:t>
      </w:r>
      <w:r>
        <w:rPr>
          <w:rFonts w:hint="eastAsia" w:ascii="仿宋_GB2312" w:hAnsi="仿宋" w:eastAsia="仿宋_GB2312"/>
          <w:color w:val="262626"/>
          <w:sz w:val="32"/>
          <w:szCs w:val="32"/>
        </w:rPr>
        <w:t>写入</w:t>
      </w:r>
      <w:r>
        <w:rPr>
          <w:rFonts w:ascii="仿宋_GB2312" w:hAnsi="仿宋" w:eastAsia="仿宋_GB2312"/>
          <w:color w:val="262626"/>
          <w:sz w:val="32"/>
          <w:szCs w:val="32"/>
        </w:rPr>
        <w:t>自己的血脉。</w:t>
      </w:r>
      <w:r>
        <w:rPr>
          <w:rFonts w:hint="eastAsia" w:ascii="仿宋_GB2312" w:hAnsi="仿宋" w:eastAsia="仿宋_GB2312"/>
          <w:color w:val="262626"/>
          <w:sz w:val="32"/>
          <w:szCs w:val="32"/>
        </w:rPr>
        <w:t>早在1847年，马克思、恩格斯亲自指导创立了世界上第一个无产阶级政党——共产主义者同盟，</w:t>
      </w:r>
      <w:r>
        <w:rPr>
          <w:rFonts w:ascii="仿宋_GB2312" w:hAnsi="仿宋" w:eastAsia="仿宋_GB2312"/>
          <w:color w:val="262626"/>
          <w:sz w:val="32"/>
          <w:szCs w:val="32"/>
        </w:rPr>
        <w:t>并亲自</w:t>
      </w:r>
      <w:r>
        <w:rPr>
          <w:rFonts w:hint="eastAsia" w:ascii="仿宋_GB2312" w:hAnsi="仿宋" w:eastAsia="仿宋_GB2312"/>
          <w:color w:val="262626"/>
          <w:sz w:val="32"/>
          <w:szCs w:val="32"/>
        </w:rPr>
        <w:t>起草</w:t>
      </w:r>
      <w:r>
        <w:rPr>
          <w:rFonts w:ascii="仿宋_GB2312" w:hAnsi="仿宋" w:eastAsia="仿宋_GB2312"/>
          <w:color w:val="262626"/>
          <w:sz w:val="32"/>
          <w:szCs w:val="32"/>
        </w:rPr>
        <w:t>撰写了</w:t>
      </w:r>
      <w:r>
        <w:rPr>
          <w:rFonts w:hint="eastAsia" w:ascii="仿宋_GB2312" w:hAnsi="仿宋" w:eastAsia="仿宋_GB2312"/>
          <w:color w:val="262626"/>
          <w:sz w:val="32"/>
          <w:szCs w:val="32"/>
        </w:rPr>
        <w:t>《共产主义者同盟章程》，</w:t>
      </w:r>
      <w:r>
        <w:rPr>
          <w:rFonts w:ascii="仿宋_GB2312" w:hAnsi="仿宋" w:eastAsia="仿宋_GB2312"/>
          <w:color w:val="262626"/>
          <w:sz w:val="32"/>
          <w:szCs w:val="32"/>
        </w:rPr>
        <w:t>其中</w:t>
      </w:r>
      <w:r>
        <w:rPr>
          <w:rFonts w:hint="eastAsia" w:ascii="仿宋_GB2312" w:hAnsi="仿宋" w:eastAsia="仿宋_GB2312"/>
          <w:color w:val="262626"/>
          <w:sz w:val="32"/>
          <w:szCs w:val="32"/>
        </w:rPr>
        <w:t>就</w:t>
      </w:r>
      <w:r>
        <w:rPr>
          <w:rFonts w:ascii="仿宋_GB2312" w:hAnsi="仿宋" w:eastAsia="仿宋_GB2312"/>
          <w:color w:val="262626"/>
          <w:sz w:val="32"/>
          <w:szCs w:val="32"/>
        </w:rPr>
        <w:t>明确</w:t>
      </w:r>
      <w:r>
        <w:rPr>
          <w:rFonts w:hint="eastAsia" w:ascii="仿宋_GB2312" w:hAnsi="仿宋" w:eastAsia="仿宋_GB2312"/>
          <w:color w:val="262626"/>
          <w:sz w:val="32"/>
          <w:szCs w:val="32"/>
        </w:rPr>
        <w:t>要求“各支部对成员的政治品质纯洁负责”，是马克思</w:t>
      </w:r>
      <w:r>
        <w:rPr>
          <w:rFonts w:ascii="仿宋_GB2312" w:hAnsi="仿宋" w:eastAsia="仿宋_GB2312"/>
          <w:color w:val="262626"/>
          <w:sz w:val="32"/>
          <w:szCs w:val="32"/>
        </w:rPr>
        <w:t>主义政党</w:t>
      </w:r>
      <w:r>
        <w:rPr>
          <w:rFonts w:hint="eastAsia" w:ascii="仿宋_GB2312" w:hAnsi="仿宋" w:eastAsia="仿宋_GB2312"/>
          <w:color w:val="262626"/>
          <w:sz w:val="32"/>
          <w:szCs w:val="32"/>
        </w:rPr>
        <w:t>历史上第一次对纯洁性作出规定。1859年，马克思在与恩格斯的通信中重申，“必须保持党的纯洁性和纪律，否则将一事无成”。而中国</w:t>
      </w:r>
      <w:r>
        <w:rPr>
          <w:rFonts w:ascii="仿宋_GB2312" w:hAnsi="仿宋" w:eastAsia="仿宋_GB2312"/>
          <w:color w:val="262626"/>
          <w:sz w:val="32"/>
          <w:szCs w:val="32"/>
        </w:rPr>
        <w:t>共产党</w:t>
      </w:r>
      <w:r>
        <w:rPr>
          <w:rFonts w:hint="eastAsia" w:ascii="仿宋_GB2312" w:hAnsi="仿宋" w:eastAsia="仿宋_GB2312"/>
          <w:color w:val="262626"/>
          <w:sz w:val="32"/>
          <w:szCs w:val="32"/>
        </w:rPr>
        <w:t>的发展历程也是我们党不断全面从严治党的历史。从一大党章中“地方执行委员会的财政、活动和政策必须接受中央执行委员会的监督”，到1927年成立了中央和省级检查委员会专门的纪律检查机关；</w:t>
      </w:r>
      <w:r>
        <w:rPr>
          <w:rFonts w:ascii="仿宋_GB2312" w:hAnsi="仿宋" w:eastAsia="仿宋_GB2312"/>
          <w:color w:val="262626"/>
          <w:sz w:val="32"/>
          <w:szCs w:val="32"/>
        </w:rPr>
        <w:t>再到</w:t>
      </w:r>
      <w:r>
        <w:rPr>
          <w:rFonts w:hint="eastAsia" w:ascii="仿宋_GB2312" w:hAnsi="仿宋" w:eastAsia="仿宋_GB2312"/>
          <w:color w:val="262626"/>
          <w:sz w:val="32"/>
          <w:szCs w:val="32"/>
        </w:rPr>
        <w:t>1928年的</w:t>
      </w:r>
      <w:r>
        <w:rPr>
          <w:rFonts w:ascii="仿宋_GB2312" w:hAnsi="仿宋" w:eastAsia="仿宋_GB2312"/>
          <w:color w:val="262626"/>
          <w:sz w:val="32"/>
          <w:szCs w:val="32"/>
        </w:rPr>
        <w:t>“</w:t>
      </w:r>
      <w:r>
        <w:rPr>
          <w:rFonts w:hint="eastAsia" w:ascii="仿宋_GB2312" w:hAnsi="仿宋" w:eastAsia="仿宋_GB2312"/>
          <w:color w:val="262626"/>
          <w:sz w:val="32"/>
          <w:szCs w:val="32"/>
        </w:rPr>
        <w:t>水口</w:t>
      </w:r>
      <w:r>
        <w:rPr>
          <w:rFonts w:ascii="仿宋_GB2312" w:hAnsi="仿宋" w:eastAsia="仿宋_GB2312"/>
          <w:color w:val="262626"/>
          <w:sz w:val="32"/>
          <w:szCs w:val="32"/>
        </w:rPr>
        <w:t>建党”体现出中国共产党</w:t>
      </w:r>
      <w:r>
        <w:rPr>
          <w:rFonts w:hint="eastAsia" w:ascii="仿宋_GB2312" w:hAnsi="仿宋" w:eastAsia="仿宋_GB2312"/>
          <w:color w:val="262626"/>
          <w:sz w:val="32"/>
          <w:szCs w:val="32"/>
        </w:rPr>
        <w:t>建立</w:t>
      </w:r>
      <w:r>
        <w:rPr>
          <w:rFonts w:ascii="仿宋_GB2312" w:hAnsi="仿宋" w:eastAsia="仿宋_GB2312"/>
          <w:color w:val="262626"/>
          <w:sz w:val="32"/>
          <w:szCs w:val="32"/>
        </w:rPr>
        <w:t>初期</w:t>
      </w:r>
      <w:r>
        <w:rPr>
          <w:rFonts w:hint="eastAsia" w:ascii="仿宋_GB2312" w:hAnsi="仿宋" w:eastAsia="仿宋_GB2312"/>
          <w:color w:val="262626"/>
          <w:sz w:val="32"/>
          <w:szCs w:val="32"/>
        </w:rPr>
        <w:t>就</w:t>
      </w:r>
      <w:r>
        <w:rPr>
          <w:rFonts w:ascii="仿宋_GB2312" w:hAnsi="仿宋" w:eastAsia="仿宋_GB2312"/>
          <w:color w:val="262626"/>
          <w:sz w:val="32"/>
          <w:szCs w:val="32"/>
        </w:rPr>
        <w:t>对</w:t>
      </w:r>
      <w:r>
        <w:rPr>
          <w:rFonts w:hint="eastAsia" w:ascii="仿宋_GB2312" w:hAnsi="仿宋" w:eastAsia="仿宋_GB2312"/>
          <w:color w:val="262626"/>
          <w:sz w:val="32"/>
          <w:szCs w:val="32"/>
        </w:rPr>
        <w:t>全面</w:t>
      </w:r>
      <w:r>
        <w:rPr>
          <w:rFonts w:ascii="仿宋_GB2312" w:hAnsi="仿宋" w:eastAsia="仿宋_GB2312"/>
          <w:color w:val="262626"/>
          <w:sz w:val="32"/>
          <w:szCs w:val="32"/>
        </w:rPr>
        <w:t>从严治党</w:t>
      </w:r>
      <w:r>
        <w:rPr>
          <w:rFonts w:hint="eastAsia" w:ascii="仿宋_GB2312" w:hAnsi="仿宋" w:eastAsia="仿宋_GB2312"/>
          <w:color w:val="262626"/>
          <w:sz w:val="32"/>
          <w:szCs w:val="32"/>
        </w:rPr>
        <w:t>的</w:t>
      </w:r>
      <w:r>
        <w:rPr>
          <w:rFonts w:ascii="仿宋_GB2312" w:hAnsi="仿宋" w:eastAsia="仿宋_GB2312"/>
          <w:color w:val="262626"/>
          <w:sz w:val="32"/>
          <w:szCs w:val="32"/>
        </w:rPr>
        <w:t>高度重视。</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我党的历代</w:t>
      </w:r>
      <w:r>
        <w:rPr>
          <w:rFonts w:ascii="仿宋_GB2312" w:hAnsi="仿宋" w:eastAsia="仿宋_GB2312"/>
          <w:color w:val="262626"/>
          <w:sz w:val="32"/>
          <w:szCs w:val="32"/>
        </w:rPr>
        <w:t>领导核心对“</w:t>
      </w:r>
      <w:r>
        <w:rPr>
          <w:rFonts w:hint="eastAsia" w:ascii="仿宋_GB2312" w:hAnsi="仿宋" w:eastAsia="仿宋_GB2312"/>
          <w:color w:val="262626"/>
          <w:sz w:val="32"/>
          <w:szCs w:val="32"/>
        </w:rPr>
        <w:t>全面</w:t>
      </w:r>
      <w:r>
        <w:rPr>
          <w:rFonts w:ascii="仿宋_GB2312" w:hAnsi="仿宋" w:eastAsia="仿宋_GB2312"/>
          <w:color w:val="262626"/>
          <w:sz w:val="32"/>
          <w:szCs w:val="32"/>
        </w:rPr>
        <w:t>从严治党”</w:t>
      </w:r>
      <w:r>
        <w:rPr>
          <w:rFonts w:hint="eastAsia" w:ascii="仿宋_GB2312" w:hAnsi="仿宋" w:eastAsia="仿宋_GB2312"/>
          <w:color w:val="262626"/>
          <w:sz w:val="32"/>
          <w:szCs w:val="32"/>
        </w:rPr>
        <w:t>都</w:t>
      </w:r>
      <w:r>
        <w:rPr>
          <w:rFonts w:ascii="仿宋_GB2312" w:hAnsi="仿宋" w:eastAsia="仿宋_GB2312"/>
          <w:color w:val="262626"/>
          <w:sz w:val="32"/>
          <w:szCs w:val="32"/>
        </w:rPr>
        <w:t>高度</w:t>
      </w:r>
      <w:r>
        <w:rPr>
          <w:rFonts w:hint="eastAsia" w:ascii="仿宋_GB2312" w:hAnsi="仿宋" w:eastAsia="仿宋_GB2312"/>
          <w:color w:val="262626"/>
          <w:sz w:val="32"/>
          <w:szCs w:val="32"/>
        </w:rPr>
        <w:t>重视：从毛泽东主席“挥泪斩马谡”处决</w:t>
      </w:r>
      <w:r>
        <w:rPr>
          <w:rFonts w:ascii="仿宋_GB2312" w:hAnsi="仿宋" w:eastAsia="仿宋_GB2312"/>
          <w:color w:val="262626"/>
          <w:sz w:val="32"/>
          <w:szCs w:val="32"/>
        </w:rPr>
        <w:t>刘青山、张子善</w:t>
      </w:r>
      <w:r>
        <w:rPr>
          <w:rFonts w:hint="eastAsia" w:ascii="仿宋_GB2312" w:hAnsi="仿宋" w:eastAsia="仿宋_GB2312"/>
          <w:color w:val="262626"/>
          <w:sz w:val="32"/>
          <w:szCs w:val="32"/>
        </w:rPr>
        <w:t>等贪官，开展“整风” 运动；</w:t>
      </w:r>
      <w:r>
        <w:rPr>
          <w:rFonts w:ascii="仿宋_GB2312" w:hAnsi="仿宋" w:eastAsia="仿宋_GB2312"/>
          <w:color w:val="262626"/>
          <w:sz w:val="32"/>
          <w:szCs w:val="32"/>
        </w:rPr>
        <w:t>到</w:t>
      </w:r>
      <w:r>
        <w:rPr>
          <w:rFonts w:hint="eastAsia" w:ascii="仿宋_GB2312" w:hAnsi="仿宋" w:eastAsia="仿宋_GB2312"/>
          <w:color w:val="262626"/>
          <w:sz w:val="32"/>
          <w:szCs w:val="32"/>
        </w:rPr>
        <w:t>邓小平</w:t>
      </w:r>
      <w:r>
        <w:rPr>
          <w:rFonts w:ascii="仿宋_GB2312" w:hAnsi="仿宋" w:eastAsia="仿宋_GB2312"/>
          <w:color w:val="262626"/>
          <w:sz w:val="32"/>
          <w:szCs w:val="32"/>
        </w:rPr>
        <w:t>同志</w:t>
      </w:r>
      <w:r>
        <w:rPr>
          <w:rFonts w:hint="eastAsia" w:ascii="仿宋_GB2312" w:hAnsi="仿宋" w:eastAsia="仿宋_GB2312"/>
          <w:color w:val="262626"/>
          <w:sz w:val="32"/>
          <w:szCs w:val="32"/>
        </w:rPr>
        <w:t>推动党内政治生活规范化，于</w:t>
      </w:r>
      <w:r>
        <w:rPr>
          <w:rFonts w:ascii="仿宋_GB2312" w:hAnsi="仿宋" w:eastAsia="仿宋_GB2312"/>
          <w:color w:val="262626"/>
          <w:sz w:val="32"/>
          <w:szCs w:val="32"/>
        </w:rPr>
        <w:t>1980</w:t>
      </w:r>
      <w:r>
        <w:rPr>
          <w:rFonts w:hint="eastAsia" w:ascii="仿宋_GB2312" w:hAnsi="仿宋" w:eastAsia="仿宋_GB2312"/>
          <w:color w:val="262626"/>
          <w:sz w:val="32"/>
          <w:szCs w:val="32"/>
        </w:rPr>
        <w:t>年</w:t>
      </w:r>
      <w:r>
        <w:rPr>
          <w:rFonts w:ascii="仿宋_GB2312" w:hAnsi="仿宋" w:eastAsia="仿宋_GB2312"/>
          <w:color w:val="262626"/>
          <w:sz w:val="32"/>
          <w:szCs w:val="32"/>
        </w:rPr>
        <w:t>2</w:t>
      </w:r>
      <w:r>
        <w:rPr>
          <w:rFonts w:hint="eastAsia" w:ascii="仿宋_GB2312" w:hAnsi="仿宋" w:eastAsia="仿宋_GB2312"/>
          <w:color w:val="262626"/>
          <w:sz w:val="32"/>
          <w:szCs w:val="32"/>
        </w:rPr>
        <w:t>月党的十一届五中全会通过《关于党内政治生活的若干准则》范；再到江泽民</w:t>
      </w:r>
      <w:r>
        <w:rPr>
          <w:rFonts w:ascii="仿宋_GB2312" w:hAnsi="仿宋" w:eastAsia="仿宋_GB2312"/>
          <w:color w:val="262626"/>
          <w:sz w:val="32"/>
          <w:szCs w:val="32"/>
        </w:rPr>
        <w:t>同志</w:t>
      </w:r>
      <w:r>
        <w:rPr>
          <w:rFonts w:hint="eastAsia" w:ascii="仿宋_GB2312" w:hAnsi="仿宋" w:eastAsia="仿宋_GB2312"/>
          <w:color w:val="262626"/>
          <w:sz w:val="32"/>
          <w:szCs w:val="32"/>
        </w:rPr>
        <w:t>强调：“落实从严治党的方针，不是一时一事的要求，必须全面贯穿于党的思想、政治、组织、作风、纪律和制度建设的各方面工作”。胡锦涛同志主持中央政治局会议，审议通过《中国共产党纪律处分条例》《中国共产党党员领导干部廉洁从政若干准则》等一系列党内规章制度，都可以明显的看出我党的</w:t>
      </w:r>
      <w:r>
        <w:rPr>
          <w:rFonts w:ascii="仿宋_GB2312" w:hAnsi="仿宋" w:eastAsia="仿宋_GB2312"/>
          <w:color w:val="262626"/>
          <w:sz w:val="32"/>
          <w:szCs w:val="32"/>
        </w:rPr>
        <w:t>历代领导核心强</w:t>
      </w:r>
      <w:r>
        <w:rPr>
          <w:rFonts w:hint="eastAsia" w:ascii="仿宋_GB2312" w:hAnsi="仿宋" w:eastAsia="仿宋_GB2312"/>
          <w:color w:val="262626"/>
          <w:sz w:val="32"/>
          <w:szCs w:val="32"/>
        </w:rPr>
        <w:t>调党要管党、从严治党的信心和决心。</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（二）全面从严治党是我党应对当前</w:t>
      </w:r>
      <w:r>
        <w:rPr>
          <w:rFonts w:ascii="楷体_GB2312" w:hAnsi="仿宋" w:eastAsia="楷体_GB2312"/>
          <w:color w:val="262626"/>
          <w:sz w:val="32"/>
          <w:szCs w:val="32"/>
        </w:rPr>
        <w:t>国际国内</w:t>
      </w:r>
      <w:r>
        <w:rPr>
          <w:rFonts w:hint="eastAsia" w:ascii="楷体_GB2312" w:hAnsi="仿宋" w:eastAsia="楷体_GB2312"/>
          <w:color w:val="262626"/>
          <w:sz w:val="32"/>
          <w:szCs w:val="32"/>
        </w:rPr>
        <w:t>复杂</w:t>
      </w:r>
      <w:r>
        <w:rPr>
          <w:rFonts w:ascii="楷体_GB2312" w:hAnsi="仿宋" w:eastAsia="楷体_GB2312"/>
          <w:color w:val="262626"/>
          <w:sz w:val="32"/>
          <w:szCs w:val="32"/>
        </w:rPr>
        <w:t>形势的有效方法。</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一是从国际方面来看：我国作为全球第二大经济体，在世界体系中将承担着更多的大国责任；而当前，</w:t>
      </w:r>
      <w:r>
        <w:rPr>
          <w:rFonts w:ascii="仿宋_GB2312" w:hAnsi="仿宋" w:eastAsia="仿宋_GB2312"/>
          <w:color w:val="262626"/>
          <w:sz w:val="32"/>
          <w:szCs w:val="32"/>
        </w:rPr>
        <w:t>“</w:t>
      </w:r>
      <w:r>
        <w:rPr>
          <w:rFonts w:hint="eastAsia" w:ascii="仿宋_GB2312" w:hAnsi="仿宋" w:eastAsia="仿宋_GB2312"/>
          <w:color w:val="262626"/>
          <w:sz w:val="32"/>
          <w:szCs w:val="32"/>
        </w:rPr>
        <w:t>新冠</w:t>
      </w:r>
      <w:r>
        <w:rPr>
          <w:rFonts w:ascii="仿宋_GB2312" w:hAnsi="仿宋" w:eastAsia="仿宋_GB2312"/>
          <w:color w:val="262626"/>
          <w:sz w:val="32"/>
          <w:szCs w:val="32"/>
        </w:rPr>
        <w:t>”</w:t>
      </w:r>
      <w:r>
        <w:rPr>
          <w:rFonts w:hint="eastAsia" w:ascii="仿宋_GB2312" w:hAnsi="仿宋" w:eastAsia="仿宋_GB2312"/>
          <w:color w:val="262626"/>
          <w:sz w:val="32"/>
          <w:szCs w:val="32"/>
        </w:rPr>
        <w:t>疫情肆虐全球，俄乌冲突前景难测，以美国为首的西方国家</w:t>
      </w:r>
      <w:r>
        <w:rPr>
          <w:rFonts w:ascii="仿宋_GB2312" w:hAnsi="仿宋" w:eastAsia="仿宋_GB2312"/>
          <w:color w:val="262626"/>
          <w:sz w:val="32"/>
          <w:szCs w:val="32"/>
        </w:rPr>
        <w:t>“</w:t>
      </w:r>
      <w:r>
        <w:rPr>
          <w:rFonts w:hint="eastAsia" w:ascii="仿宋_GB2312" w:hAnsi="仿宋" w:eastAsia="仿宋_GB2312"/>
          <w:color w:val="262626"/>
          <w:sz w:val="32"/>
          <w:szCs w:val="32"/>
        </w:rPr>
        <w:t>逆全球化</w:t>
      </w:r>
      <w:r>
        <w:rPr>
          <w:rFonts w:ascii="仿宋_GB2312" w:hAnsi="仿宋" w:eastAsia="仿宋_GB2312"/>
          <w:color w:val="262626"/>
          <w:sz w:val="32"/>
          <w:szCs w:val="32"/>
        </w:rPr>
        <w:t>”</w:t>
      </w:r>
      <w:r>
        <w:rPr>
          <w:rFonts w:hint="eastAsia" w:ascii="仿宋_GB2312" w:hAnsi="仿宋" w:eastAsia="仿宋_GB2312"/>
          <w:color w:val="262626"/>
          <w:sz w:val="32"/>
          <w:szCs w:val="32"/>
        </w:rPr>
        <w:t>进程动作不断；“四大危险”“四大考验”和纷繁复杂的国际形势。如何在这样的局势下实现民族复兴的伟大目标，使中国道路更加可持续，完成时代赋予的光荣而艰巨的任务？始终要依靠作为领导核心的中国共产党。我们党能否加强纪律、统一意志、统一行动，是应对复杂国际形势的关键。</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二是从国情方面来看，虽然我们在经济、政治、文化、社会、生态方面均取得新进步，迈出了新步伐，但是我们还应该看到我国的经济发展不平衡、不协调、不可持续的问题；一些领域存在道德失范、诚信缺失现象；社会矛盾明显增多，教育、就业、医疗、住房、生态环境等关系群众切身利益的问题增多等等。</w:t>
      </w:r>
      <w:r>
        <w:rPr>
          <w:rFonts w:ascii="仿宋_GB2312" w:hAnsi="仿宋" w:eastAsia="仿宋_GB2312"/>
          <w:color w:val="262626"/>
          <w:sz w:val="32"/>
          <w:szCs w:val="32"/>
        </w:rPr>
        <w:t xml:space="preserve">        </w:t>
      </w:r>
      <w:r>
        <w:rPr>
          <w:rFonts w:hint="eastAsia" w:ascii="仿宋_GB2312" w:hAnsi="仿宋" w:eastAsia="仿宋_GB2312"/>
          <w:color w:val="262626"/>
          <w:sz w:val="32"/>
          <w:szCs w:val="32"/>
        </w:rPr>
        <w:t>中国共产党作为执政党，必须立足我国的基本国情，保持既有成就和解决新问题，不断提高应对国内外挑战的能力，同样需要管好党治好党，需要贯彻全面从严治党的方针，不断提高领导水平和执政水平。</w:t>
      </w:r>
    </w:p>
    <w:p>
      <w:pPr>
        <w:tabs>
          <w:tab w:val="left" w:pos="720"/>
        </w:tabs>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三是从党情来看，作为</w:t>
      </w:r>
      <w:r>
        <w:rPr>
          <w:rFonts w:ascii="仿宋_GB2312" w:hAnsi="仿宋" w:eastAsia="仿宋_GB2312"/>
          <w:color w:val="262626"/>
          <w:sz w:val="32"/>
          <w:szCs w:val="32"/>
        </w:rPr>
        <w:t>百年</w:t>
      </w:r>
      <w:r>
        <w:rPr>
          <w:rFonts w:hint="eastAsia" w:ascii="仿宋_GB2312" w:hAnsi="仿宋" w:eastAsia="仿宋_GB2312"/>
          <w:color w:val="262626"/>
          <w:sz w:val="32"/>
          <w:szCs w:val="32"/>
        </w:rPr>
        <w:t>大党，中国共产党目前所处的社会生态发生了很大变化，已经从实行计划经济条件下领导国家建设的党，成为对外开放和发展社会主义市场经济条件下领导国家建设的党；党的基层组织不断发展，党员超过9000多万，队伍结构更加多元化；面对改革开放和经济发展带来的多元思想的冲击，出现了一些党员理想信念不坚定、基层党组织的战斗堡垒作用不强、党员意识淡薄等现象，甚至出现了一些党员干部贪污腐败的恶劣现象。在新的历史条件下，党面临的考验是复杂的、严峻的，如何管理好这样一个庞大的党是一个问题，全面从严治党比以往任何时候都更为紧迫。</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（三）全面从严治党是我党勇于自我革命的鲜明的品格</w:t>
      </w:r>
      <w:r>
        <w:rPr>
          <w:rFonts w:ascii="楷体_GB2312" w:hAnsi="仿宋" w:eastAsia="楷体_GB2312"/>
          <w:color w:val="262626"/>
          <w:sz w:val="32"/>
          <w:szCs w:val="32"/>
        </w:rPr>
        <w:t>。</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通过党史学习</w:t>
      </w:r>
      <w:r>
        <w:rPr>
          <w:rFonts w:ascii="仿宋_GB2312" w:hAnsi="仿宋" w:eastAsia="仿宋_GB2312"/>
          <w:color w:val="262626"/>
          <w:sz w:val="32"/>
          <w:szCs w:val="32"/>
        </w:rPr>
        <w:t>教育我们不难发现：</w:t>
      </w:r>
      <w:r>
        <w:rPr>
          <w:rFonts w:hint="eastAsia" w:ascii="仿宋_GB2312" w:hAnsi="仿宋" w:eastAsia="仿宋_GB2312"/>
          <w:color w:val="262626"/>
          <w:sz w:val="32"/>
          <w:szCs w:val="32"/>
        </w:rPr>
        <w:t>在面对关乎党的命运、国家生死存亡的时期，我们党尤其强调从严治党；在党领导革命、建设和改革的过程中，越是面对危险和难题之时，越是加紧对党的治理、提高管党治党水平。</w:t>
      </w:r>
      <w:r>
        <w:rPr>
          <w:rFonts w:ascii="仿宋_GB2312" w:hAnsi="仿宋" w:eastAsia="仿宋_GB2312"/>
          <w:color w:val="262626"/>
          <w:sz w:val="32"/>
          <w:szCs w:val="32"/>
        </w:rPr>
        <w:t>“从严治党”在党的十四大正式提出并写入党章;党的十五大、十六大在党建部分中反复重申党要管党的原则和从严治党的方针;党的十七大将从严治党贯穿于党的建设的各个方面</w:t>
      </w:r>
      <w:r>
        <w:rPr>
          <w:rFonts w:hint="eastAsia" w:ascii="仿宋_GB2312" w:hAnsi="仿宋" w:eastAsia="仿宋_GB2312"/>
          <w:color w:val="262626"/>
          <w:sz w:val="32"/>
          <w:szCs w:val="32"/>
        </w:rPr>
        <w:t>；十八届中央政治局常委在与中外记者见面时，提出</w:t>
      </w:r>
      <w:r>
        <w:rPr>
          <w:rFonts w:ascii="仿宋_GB2312" w:hAnsi="仿宋" w:eastAsia="仿宋_GB2312"/>
          <w:color w:val="262626"/>
          <w:sz w:val="32"/>
          <w:szCs w:val="32"/>
        </w:rPr>
        <w:t>：</w:t>
      </w:r>
      <w:r>
        <w:rPr>
          <w:rFonts w:hint="eastAsia" w:ascii="仿宋_GB2312" w:hAnsi="仿宋" w:eastAsia="仿宋_GB2312"/>
          <w:color w:val="262626"/>
          <w:sz w:val="32"/>
          <w:szCs w:val="32"/>
        </w:rPr>
        <w:t>“我们的责任，就是同全党同志一道，坚持党要管党、从严治党”。正如习近平总书记在党的十九大报告中强调：“勇于自我革命,从严管党治党，是我们党最鲜明的品格”。</w:t>
      </w:r>
    </w:p>
    <w:p>
      <w:pPr>
        <w:spacing w:line="560" w:lineRule="exact"/>
        <w:ind w:firstLine="640" w:firstLineChars="200"/>
        <w:rPr>
          <w:rFonts w:ascii="黑体" w:hAnsi="黑体" w:eastAsia="黑体"/>
          <w:color w:val="262626"/>
          <w:sz w:val="32"/>
          <w:szCs w:val="32"/>
        </w:rPr>
      </w:pPr>
      <w:r>
        <w:rPr>
          <w:rFonts w:hint="eastAsia" w:ascii="黑体" w:hAnsi="黑体" w:eastAsia="黑体"/>
          <w:color w:val="262626"/>
          <w:sz w:val="32"/>
          <w:szCs w:val="32"/>
        </w:rPr>
        <w:t>二、充分提升对</w:t>
      </w:r>
      <w:r>
        <w:rPr>
          <w:rFonts w:ascii="黑体" w:hAnsi="黑体" w:eastAsia="黑体"/>
          <w:color w:val="262626"/>
          <w:sz w:val="32"/>
          <w:szCs w:val="32"/>
        </w:rPr>
        <w:t>全面从</w:t>
      </w:r>
      <w:r>
        <w:rPr>
          <w:rFonts w:hint="eastAsia" w:ascii="黑体" w:hAnsi="黑体" w:eastAsia="黑体"/>
          <w:color w:val="262626"/>
          <w:sz w:val="32"/>
          <w:szCs w:val="32"/>
        </w:rPr>
        <w:t>严</w:t>
      </w:r>
      <w:r>
        <w:rPr>
          <w:rFonts w:ascii="黑体" w:hAnsi="黑体" w:eastAsia="黑体"/>
          <w:color w:val="262626"/>
          <w:sz w:val="32"/>
          <w:szCs w:val="32"/>
        </w:rPr>
        <w:t>治党</w:t>
      </w:r>
      <w:r>
        <w:rPr>
          <w:rFonts w:hint="eastAsia" w:ascii="黑体" w:hAnsi="黑体" w:eastAsia="黑体"/>
          <w:color w:val="262626"/>
          <w:sz w:val="32"/>
          <w:szCs w:val="32"/>
        </w:rPr>
        <w:t>的</w:t>
      </w:r>
      <w:r>
        <w:rPr>
          <w:rFonts w:ascii="黑体" w:hAnsi="黑体" w:eastAsia="黑体"/>
          <w:color w:val="262626"/>
          <w:sz w:val="32"/>
          <w:szCs w:val="32"/>
        </w:rPr>
        <w:t>认识理解</w:t>
      </w:r>
    </w:p>
    <w:p>
      <w:pPr>
        <w:spacing w:line="560" w:lineRule="exact"/>
        <w:ind w:firstLine="640" w:firstLineChars="200"/>
        <w:rPr>
          <w:rFonts w:ascii="仿宋_GB2312" w:hAnsi="仿宋" w:eastAsia="仿宋_GB2312"/>
          <w:color w:val="262626"/>
          <w:sz w:val="32"/>
          <w:szCs w:val="32"/>
        </w:rPr>
      </w:pPr>
      <w:r>
        <w:rPr>
          <w:rFonts w:ascii="仿宋_GB2312" w:hAnsi="仿宋" w:eastAsia="仿宋_GB2312"/>
          <w:color w:val="262626"/>
          <w:sz w:val="32"/>
          <w:szCs w:val="32"/>
        </w:rPr>
        <w:t>思想认识站不上高位，落实执行必然就抓不到点位</w:t>
      </w:r>
      <w:r>
        <w:rPr>
          <w:rFonts w:hint="eastAsia" w:ascii="仿宋_GB2312" w:hAnsi="仿宋" w:eastAsia="仿宋_GB2312"/>
          <w:color w:val="262626"/>
          <w:sz w:val="32"/>
          <w:szCs w:val="32"/>
        </w:rPr>
        <w:t>。</w:t>
      </w:r>
      <w:r>
        <w:rPr>
          <w:rFonts w:ascii="仿宋_GB2312" w:hAnsi="仿宋" w:eastAsia="仿宋_GB2312"/>
          <w:color w:val="262626"/>
          <w:sz w:val="32"/>
          <w:szCs w:val="32"/>
        </w:rPr>
        <w:t>作为</w:t>
      </w:r>
      <w:r>
        <w:rPr>
          <w:rFonts w:hint="eastAsia" w:ascii="仿宋_GB2312" w:hAnsi="仿宋" w:eastAsia="仿宋_GB2312"/>
          <w:color w:val="262626"/>
          <w:sz w:val="32"/>
          <w:szCs w:val="32"/>
        </w:rPr>
        <w:t>一名</w:t>
      </w:r>
      <w:r>
        <w:rPr>
          <w:rFonts w:ascii="仿宋_GB2312" w:hAnsi="仿宋" w:eastAsia="仿宋_GB2312"/>
          <w:color w:val="262626"/>
          <w:sz w:val="32"/>
          <w:szCs w:val="32"/>
        </w:rPr>
        <w:t>党员，一名领导干部，我们必须全面提升站位，深入理解</w:t>
      </w:r>
      <w:r>
        <w:rPr>
          <w:rFonts w:hint="eastAsia" w:ascii="仿宋_GB2312" w:hAnsi="仿宋" w:eastAsia="仿宋_GB2312"/>
          <w:color w:val="262626"/>
          <w:sz w:val="32"/>
          <w:szCs w:val="32"/>
        </w:rPr>
        <w:t>认识</w:t>
      </w:r>
      <w:r>
        <w:rPr>
          <w:rFonts w:ascii="仿宋_GB2312" w:hAnsi="仿宋" w:eastAsia="仿宋_GB2312"/>
          <w:color w:val="262626"/>
          <w:sz w:val="32"/>
          <w:szCs w:val="32"/>
        </w:rPr>
        <w:t>全面</w:t>
      </w:r>
      <w:r>
        <w:rPr>
          <w:rFonts w:hint="eastAsia" w:ascii="仿宋_GB2312" w:hAnsi="仿宋" w:eastAsia="仿宋_GB2312"/>
          <w:color w:val="262626"/>
          <w:sz w:val="32"/>
          <w:szCs w:val="32"/>
        </w:rPr>
        <w:t>从严</w:t>
      </w:r>
      <w:r>
        <w:rPr>
          <w:rFonts w:ascii="仿宋_GB2312" w:hAnsi="仿宋" w:eastAsia="仿宋_GB2312"/>
          <w:color w:val="262626"/>
          <w:sz w:val="32"/>
          <w:szCs w:val="32"/>
        </w:rPr>
        <w:t>治党。</w:t>
      </w:r>
      <w:r>
        <w:rPr>
          <w:rFonts w:hint="eastAsia" w:ascii="仿宋_GB2312" w:hAnsi="仿宋" w:eastAsia="仿宋_GB2312"/>
          <w:color w:val="262626"/>
          <w:sz w:val="32"/>
          <w:szCs w:val="32"/>
        </w:rPr>
        <w:t>全面从严治党，是和全面建设社会主义现代化国家、全面依法治国、全面深化改革一起，构成了“四个全面”战略布局。</w:t>
      </w:r>
      <w:r>
        <w:rPr>
          <w:rFonts w:ascii="仿宋_GB2312" w:hAnsi="仿宋" w:eastAsia="仿宋_GB2312"/>
          <w:color w:val="262626"/>
          <w:sz w:val="32"/>
          <w:szCs w:val="32"/>
        </w:rPr>
        <w:t>简单</w:t>
      </w:r>
      <w:r>
        <w:rPr>
          <w:rFonts w:hint="eastAsia" w:ascii="仿宋_GB2312" w:hAnsi="仿宋" w:eastAsia="仿宋_GB2312"/>
          <w:color w:val="262626"/>
          <w:sz w:val="32"/>
          <w:szCs w:val="32"/>
        </w:rPr>
        <w:t>点说</w:t>
      </w:r>
      <w:r>
        <w:rPr>
          <w:rFonts w:ascii="仿宋_GB2312" w:hAnsi="仿宋" w:eastAsia="仿宋_GB2312"/>
          <w:color w:val="262626"/>
          <w:sz w:val="32"/>
          <w:szCs w:val="32"/>
        </w:rPr>
        <w:t>，</w:t>
      </w:r>
      <w:r>
        <w:rPr>
          <w:rFonts w:hint="eastAsia" w:ascii="仿宋_GB2312" w:hAnsi="仿宋" w:eastAsia="仿宋_GB2312"/>
          <w:color w:val="262626"/>
          <w:sz w:val="32"/>
          <w:szCs w:val="32"/>
        </w:rPr>
        <w:t>大家可以</w:t>
      </w:r>
      <w:r>
        <w:rPr>
          <w:rFonts w:ascii="仿宋_GB2312" w:hAnsi="仿宋" w:eastAsia="仿宋_GB2312"/>
          <w:color w:val="262626"/>
          <w:sz w:val="32"/>
          <w:szCs w:val="32"/>
        </w:rPr>
        <w:t>从这几年清晰地感受到，十八大后是真</w:t>
      </w:r>
      <w:r>
        <w:rPr>
          <w:rFonts w:hint="eastAsia" w:ascii="仿宋_GB2312" w:hAnsi="仿宋" w:eastAsia="仿宋_GB2312"/>
          <w:color w:val="262626"/>
          <w:sz w:val="32"/>
          <w:szCs w:val="32"/>
        </w:rPr>
        <w:t>的</w:t>
      </w:r>
      <w:r>
        <w:rPr>
          <w:rFonts w:ascii="仿宋_GB2312" w:hAnsi="仿宋" w:eastAsia="仿宋_GB2312"/>
          <w:color w:val="262626"/>
          <w:sz w:val="32"/>
          <w:szCs w:val="32"/>
        </w:rPr>
        <w:t>严了，十九大后</w:t>
      </w:r>
      <w:r>
        <w:rPr>
          <w:rFonts w:hint="eastAsia" w:ascii="仿宋_GB2312" w:hAnsi="仿宋" w:eastAsia="仿宋_GB2312"/>
          <w:color w:val="262626"/>
          <w:sz w:val="32"/>
          <w:szCs w:val="32"/>
        </w:rPr>
        <w:t>更</w:t>
      </w:r>
      <w:r>
        <w:rPr>
          <w:rFonts w:ascii="仿宋_GB2312" w:hAnsi="仿宋" w:eastAsia="仿宋_GB2312"/>
          <w:color w:val="262626"/>
          <w:sz w:val="32"/>
          <w:szCs w:val="32"/>
        </w:rPr>
        <w:t>是严上加严。</w:t>
      </w:r>
      <w:r>
        <w:rPr>
          <w:rFonts w:hint="eastAsia" w:ascii="仿宋_GB2312" w:hAnsi="仿宋" w:eastAsia="仿宋_GB2312"/>
          <w:color w:val="262626"/>
          <w:sz w:val="32"/>
          <w:szCs w:val="32"/>
        </w:rPr>
        <w:t>归纳总结</w:t>
      </w:r>
      <w:r>
        <w:rPr>
          <w:rFonts w:ascii="仿宋_GB2312" w:hAnsi="仿宋" w:eastAsia="仿宋_GB2312"/>
          <w:color w:val="262626"/>
          <w:sz w:val="32"/>
          <w:szCs w:val="32"/>
        </w:rPr>
        <w:t>来</w:t>
      </w:r>
      <w:r>
        <w:rPr>
          <w:rFonts w:hint="eastAsia" w:ascii="仿宋_GB2312" w:hAnsi="仿宋" w:eastAsia="仿宋_GB2312"/>
          <w:color w:val="262626"/>
          <w:sz w:val="32"/>
          <w:szCs w:val="32"/>
        </w:rPr>
        <w:t>讲</w:t>
      </w:r>
      <w:r>
        <w:rPr>
          <w:rFonts w:ascii="仿宋_GB2312" w:hAnsi="仿宋" w:eastAsia="仿宋_GB2312"/>
          <w:color w:val="262626"/>
          <w:sz w:val="32"/>
          <w:szCs w:val="32"/>
        </w:rPr>
        <w:t>，可以从三个方面</w:t>
      </w:r>
      <w:r>
        <w:rPr>
          <w:rFonts w:hint="eastAsia" w:ascii="仿宋_GB2312" w:hAnsi="仿宋" w:eastAsia="仿宋_GB2312"/>
          <w:color w:val="262626"/>
          <w:sz w:val="32"/>
          <w:szCs w:val="32"/>
        </w:rPr>
        <w:t>谈谈切实感受：</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（一）从党中央、习总书记决策部署看，永远在路上决不是一句空话。</w:t>
      </w:r>
      <w:r>
        <w:rPr>
          <w:rFonts w:hint="eastAsia" w:ascii="仿宋_GB2312" w:hAnsi="仿宋" w:eastAsia="仿宋_GB2312"/>
          <w:color w:val="262626"/>
          <w:sz w:val="32"/>
          <w:szCs w:val="32"/>
        </w:rPr>
        <w:t>全面从严治党是党中央作出的重大战略部署，是“四个全面”战略布局的重要组成部分。习总书记指出，党的十八大以来，我们以前所未有的勇气和定力推进全面从严治党，推动新时代全面从严治党取得历史性、开创性成就，产生了全方位、深层次影响。实践证明，越反腐我们党越坚强有力。十八大以来，掀起了新中国成立以来规模最大的反腐败斗争。据初步统计，近160名“老虎”声落马，20多万只”苍蝇”被处分，反腐败取得压倒性胜利。今年6月17日，中共中央政治局第四十次集体学习时，习近平强调 ，要加深对新形势下党风廉政建设和反腐败斗争的认识，提高一体推进不敢腐、不能腐、不想腐能力和水平，全面打赢反腐败斗争攻坚战、持久战，</w:t>
      </w:r>
      <w:r>
        <w:rPr>
          <w:rFonts w:ascii="仿宋_GB2312" w:hAnsi="仿宋" w:eastAsia="仿宋_GB2312"/>
          <w:color w:val="262626"/>
          <w:sz w:val="32"/>
          <w:szCs w:val="32"/>
        </w:rPr>
        <w:t>无不</w:t>
      </w:r>
      <w:r>
        <w:rPr>
          <w:rFonts w:hint="eastAsia" w:ascii="仿宋_GB2312" w:hAnsi="仿宋" w:eastAsia="仿宋_GB2312"/>
          <w:color w:val="262626"/>
          <w:sz w:val="32"/>
          <w:szCs w:val="32"/>
        </w:rPr>
        <w:t>充分体现了党中央、习总书记坚定不移正风肃纪反腐的决心意志和鲜明态度。</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（二）从法规制度密集出台看，抓得越来越紧决不是一句空话。</w:t>
      </w:r>
      <w:r>
        <w:rPr>
          <w:rFonts w:hint="eastAsia" w:ascii="仿宋_GB2312" w:hAnsi="仿宋" w:eastAsia="仿宋_GB2312"/>
          <w:color w:val="262626"/>
          <w:sz w:val="32"/>
          <w:szCs w:val="32"/>
        </w:rPr>
        <w:t>十八大以来，党中央出台或修订的党内法规多达</w:t>
      </w:r>
      <w:r>
        <w:rPr>
          <w:rFonts w:ascii="仿宋_GB2312" w:hAnsi="仿宋" w:eastAsia="仿宋_GB2312"/>
          <w:color w:val="262626"/>
          <w:sz w:val="32"/>
          <w:szCs w:val="32"/>
        </w:rPr>
        <w:t>90</w:t>
      </w:r>
      <w:r>
        <w:rPr>
          <w:rFonts w:hint="eastAsia" w:ascii="仿宋_GB2312" w:hAnsi="仿宋" w:eastAsia="仿宋_GB2312"/>
          <w:color w:val="262626"/>
          <w:sz w:val="32"/>
          <w:szCs w:val="32"/>
        </w:rPr>
        <w:t>多部，其中，2018年10月、2019年</w:t>
      </w:r>
      <w:r>
        <w:rPr>
          <w:rFonts w:ascii="仿宋_GB2312" w:hAnsi="仿宋" w:eastAsia="仿宋_GB2312"/>
          <w:color w:val="262626"/>
          <w:sz w:val="32"/>
          <w:szCs w:val="32"/>
        </w:rPr>
        <w:t>1</w:t>
      </w:r>
      <w:r>
        <w:rPr>
          <w:rFonts w:hint="eastAsia" w:ascii="仿宋_GB2312" w:hAnsi="仿宋" w:eastAsia="仿宋_GB2312"/>
          <w:color w:val="262626"/>
          <w:sz w:val="32"/>
          <w:szCs w:val="32"/>
        </w:rPr>
        <w:t>月，中央纪委分别修订了《中国共产党纪律处分条例》、</w:t>
      </w:r>
      <w:r>
        <w:rPr>
          <w:rFonts w:ascii="仿宋_GB2312" w:hAnsi="仿宋" w:eastAsia="仿宋_GB2312"/>
          <w:color w:val="262626"/>
          <w:sz w:val="32"/>
          <w:szCs w:val="32"/>
        </w:rPr>
        <w:t>《中国共产党纪律检查机关监督执纪工作规则》</w:t>
      </w:r>
      <w:r>
        <w:rPr>
          <w:rFonts w:hint="eastAsia" w:ascii="仿宋_GB2312" w:hAnsi="仿宋" w:eastAsia="仿宋_GB2312"/>
          <w:color w:val="262626"/>
          <w:sz w:val="32"/>
          <w:szCs w:val="32"/>
        </w:rPr>
        <w:t>；2</w:t>
      </w:r>
      <w:r>
        <w:rPr>
          <w:rFonts w:ascii="仿宋_GB2312" w:hAnsi="仿宋" w:eastAsia="仿宋_GB2312"/>
          <w:color w:val="262626"/>
          <w:sz w:val="32"/>
          <w:szCs w:val="32"/>
        </w:rPr>
        <w:t>019</w:t>
      </w:r>
      <w:r>
        <w:rPr>
          <w:rFonts w:hint="eastAsia" w:ascii="仿宋_GB2312" w:hAnsi="仿宋" w:eastAsia="仿宋_GB2312"/>
          <w:color w:val="262626"/>
          <w:sz w:val="32"/>
          <w:szCs w:val="32"/>
        </w:rPr>
        <w:t>年</w:t>
      </w:r>
      <w:r>
        <w:rPr>
          <w:rFonts w:ascii="仿宋_GB2312" w:hAnsi="仿宋" w:eastAsia="仿宋_GB2312"/>
          <w:color w:val="262626"/>
          <w:sz w:val="32"/>
          <w:szCs w:val="32"/>
        </w:rPr>
        <w:t>9</w:t>
      </w:r>
      <w:r>
        <w:rPr>
          <w:rFonts w:hint="eastAsia" w:ascii="仿宋_GB2312" w:hAnsi="仿宋" w:eastAsia="仿宋_GB2312"/>
          <w:color w:val="262626"/>
          <w:sz w:val="32"/>
          <w:szCs w:val="32"/>
        </w:rPr>
        <w:t>月，中共中央对《</w:t>
      </w:r>
      <w:r>
        <w:rPr>
          <w:rFonts w:ascii="仿宋_GB2312" w:hAnsi="仿宋" w:eastAsia="仿宋_GB2312"/>
          <w:color w:val="262626"/>
          <w:sz w:val="32"/>
          <w:szCs w:val="32"/>
        </w:rPr>
        <w:t>中国共产党问责条例</w:t>
      </w:r>
      <w:r>
        <w:rPr>
          <w:rFonts w:hint="eastAsia" w:ascii="仿宋_GB2312" w:hAnsi="仿宋" w:eastAsia="仿宋_GB2312"/>
          <w:color w:val="262626"/>
          <w:sz w:val="32"/>
          <w:szCs w:val="32"/>
        </w:rPr>
        <w:t>》进行修订；对监督执纪问责都作出了更加严格明确的硬性规定，可以说，部部都是规矩、条条都是红线。驻北京市卫生健康委纪检监察组也密集出台了一系列规定措施，尤其是对“一把手”和领导班子监督、红包回扣、欺诈骗保、接诉即办等专项监督工作，多次在重要会议和下发通知中强调，必须坚持“严的主基调不动摇”这个大原则，要求对人员处分处理情况每月报上级纪委备案，对于失察失责，欺上瞒下，执纪执法不严，该处分不处分、该重处分给轻处分、该移送司法作纪律处理的，既要严肃处理相关责任人，更要从严并追究领导责任。</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（三）从查办案件情况看，惩治力度持续加大决不是一句空话。</w:t>
      </w:r>
      <w:r>
        <w:rPr>
          <w:rFonts w:hint="eastAsia" w:ascii="仿宋_GB2312" w:hAnsi="仿宋" w:eastAsia="仿宋_GB2312"/>
          <w:color w:val="262626"/>
          <w:sz w:val="32"/>
          <w:szCs w:val="32"/>
        </w:rPr>
        <w:t>根据中央纪委国家监委官方通报：</w:t>
      </w:r>
      <w:r>
        <w:rPr>
          <w:rFonts w:ascii="仿宋_GB2312" w:hAnsi="仿宋" w:eastAsia="仿宋_GB2312"/>
          <w:color w:val="262626"/>
          <w:sz w:val="32"/>
          <w:szCs w:val="32"/>
        </w:rPr>
        <w:t>2019</w:t>
      </w:r>
      <w:r>
        <w:rPr>
          <w:rFonts w:hint="eastAsia" w:ascii="仿宋_GB2312" w:hAnsi="仿宋" w:eastAsia="仿宋_GB2312"/>
          <w:color w:val="262626"/>
          <w:sz w:val="32"/>
          <w:szCs w:val="32"/>
        </w:rPr>
        <w:t>年</w:t>
      </w:r>
      <w:r>
        <w:rPr>
          <w:rFonts w:ascii="仿宋_GB2312" w:hAnsi="仿宋" w:eastAsia="仿宋_GB2312"/>
          <w:color w:val="262626"/>
          <w:sz w:val="32"/>
          <w:szCs w:val="32"/>
        </w:rPr>
        <w:t>,</w:t>
      </w:r>
      <w:r>
        <w:rPr>
          <w:rFonts w:hint="eastAsia" w:ascii="仿宋_GB2312" w:hAnsi="仿宋" w:eastAsia="仿宋_GB2312"/>
          <w:color w:val="262626"/>
          <w:sz w:val="32"/>
          <w:szCs w:val="32"/>
        </w:rPr>
        <w:t>全国纪检监察机关共接收信访举报</w:t>
      </w:r>
      <w:r>
        <w:rPr>
          <w:rFonts w:ascii="仿宋_GB2312" w:hAnsi="仿宋" w:eastAsia="仿宋_GB2312"/>
          <w:color w:val="262626"/>
          <w:sz w:val="32"/>
          <w:szCs w:val="32"/>
        </w:rPr>
        <w:t>329.4</w:t>
      </w:r>
      <w:r>
        <w:rPr>
          <w:rFonts w:hint="eastAsia" w:ascii="仿宋_GB2312" w:hAnsi="仿宋" w:eastAsia="仿宋_GB2312"/>
          <w:color w:val="262626"/>
          <w:sz w:val="32"/>
          <w:szCs w:val="32"/>
        </w:rPr>
        <w:t>万件次</w:t>
      </w:r>
      <w:r>
        <w:rPr>
          <w:rFonts w:ascii="仿宋_GB2312" w:hAnsi="仿宋" w:eastAsia="仿宋_GB2312"/>
          <w:color w:val="262626"/>
          <w:sz w:val="32"/>
          <w:szCs w:val="32"/>
        </w:rPr>
        <w:t>,</w:t>
      </w:r>
      <w:r>
        <w:rPr>
          <w:rFonts w:hint="eastAsia" w:ascii="仿宋_GB2312" w:hAnsi="仿宋" w:eastAsia="仿宋_GB2312"/>
          <w:color w:val="262626"/>
          <w:sz w:val="32"/>
          <w:szCs w:val="32"/>
        </w:rPr>
        <w:t>处置问题线索</w:t>
      </w:r>
      <w:r>
        <w:rPr>
          <w:rFonts w:ascii="仿宋_GB2312" w:hAnsi="仿宋" w:eastAsia="仿宋_GB2312"/>
          <w:color w:val="262626"/>
          <w:sz w:val="32"/>
          <w:szCs w:val="32"/>
        </w:rPr>
        <w:t>170.5</w:t>
      </w:r>
      <w:r>
        <w:rPr>
          <w:rFonts w:hint="eastAsia" w:ascii="仿宋_GB2312" w:hAnsi="仿宋" w:eastAsia="仿宋_GB2312"/>
          <w:color w:val="262626"/>
          <w:sz w:val="32"/>
          <w:szCs w:val="32"/>
        </w:rPr>
        <w:t>万件</w:t>
      </w:r>
      <w:r>
        <w:rPr>
          <w:rFonts w:ascii="仿宋_GB2312" w:hAnsi="仿宋" w:eastAsia="仿宋_GB2312"/>
          <w:color w:val="262626"/>
          <w:sz w:val="32"/>
          <w:szCs w:val="32"/>
        </w:rPr>
        <w:t>,</w:t>
      </w:r>
      <w:r>
        <w:rPr>
          <w:rFonts w:hint="eastAsia" w:ascii="仿宋_GB2312" w:hAnsi="仿宋" w:eastAsia="仿宋_GB2312"/>
          <w:color w:val="262626"/>
          <w:sz w:val="32"/>
          <w:szCs w:val="32"/>
        </w:rPr>
        <w:t>谈话函询</w:t>
      </w:r>
      <w:r>
        <w:rPr>
          <w:rFonts w:ascii="仿宋_GB2312" w:hAnsi="仿宋" w:eastAsia="仿宋_GB2312"/>
          <w:color w:val="262626"/>
          <w:sz w:val="32"/>
          <w:szCs w:val="32"/>
        </w:rPr>
        <w:t>37.7</w:t>
      </w:r>
      <w:r>
        <w:rPr>
          <w:rFonts w:hint="eastAsia" w:ascii="仿宋_GB2312" w:hAnsi="仿宋" w:eastAsia="仿宋_GB2312"/>
          <w:color w:val="262626"/>
          <w:sz w:val="32"/>
          <w:szCs w:val="32"/>
        </w:rPr>
        <w:t>万件次</w:t>
      </w:r>
      <w:r>
        <w:rPr>
          <w:rFonts w:ascii="仿宋_GB2312" w:hAnsi="仿宋" w:eastAsia="仿宋_GB2312"/>
          <w:color w:val="262626"/>
          <w:sz w:val="32"/>
          <w:szCs w:val="32"/>
        </w:rPr>
        <w:t>,</w:t>
      </w:r>
      <w:r>
        <w:rPr>
          <w:rFonts w:hint="eastAsia" w:ascii="仿宋_GB2312" w:hAnsi="仿宋" w:eastAsia="仿宋_GB2312"/>
          <w:color w:val="262626"/>
          <w:sz w:val="32"/>
          <w:szCs w:val="32"/>
        </w:rPr>
        <w:t>立案</w:t>
      </w:r>
      <w:r>
        <w:rPr>
          <w:rFonts w:ascii="仿宋_GB2312" w:hAnsi="仿宋" w:eastAsia="仿宋_GB2312"/>
          <w:color w:val="262626"/>
          <w:sz w:val="32"/>
          <w:szCs w:val="32"/>
        </w:rPr>
        <w:t>61.9</w:t>
      </w:r>
      <w:r>
        <w:rPr>
          <w:rFonts w:hint="eastAsia" w:ascii="仿宋_GB2312" w:hAnsi="仿宋" w:eastAsia="仿宋_GB2312"/>
          <w:color w:val="262626"/>
          <w:sz w:val="32"/>
          <w:szCs w:val="32"/>
        </w:rPr>
        <w:t>万件</w:t>
      </w:r>
      <w:r>
        <w:rPr>
          <w:rFonts w:ascii="仿宋_GB2312" w:hAnsi="仿宋" w:eastAsia="仿宋_GB2312"/>
          <w:color w:val="262626"/>
          <w:sz w:val="32"/>
          <w:szCs w:val="32"/>
        </w:rPr>
        <w:t>,</w:t>
      </w:r>
      <w:r>
        <w:rPr>
          <w:rFonts w:hint="eastAsia" w:ascii="仿宋_GB2312" w:hAnsi="仿宋" w:eastAsia="仿宋_GB2312"/>
          <w:color w:val="262626"/>
          <w:sz w:val="32"/>
          <w:szCs w:val="32"/>
        </w:rPr>
        <w:t>处分</w:t>
      </w:r>
      <w:r>
        <w:rPr>
          <w:rFonts w:ascii="仿宋_GB2312" w:hAnsi="仿宋" w:eastAsia="仿宋_GB2312"/>
          <w:color w:val="262626"/>
          <w:sz w:val="32"/>
          <w:szCs w:val="32"/>
        </w:rPr>
        <w:t>58.7</w:t>
      </w:r>
      <w:r>
        <w:rPr>
          <w:rFonts w:hint="eastAsia" w:ascii="仿宋_GB2312" w:hAnsi="仿宋" w:eastAsia="仿宋_GB2312"/>
          <w:color w:val="262626"/>
          <w:sz w:val="32"/>
          <w:szCs w:val="32"/>
        </w:rPr>
        <w:t>万人</w:t>
      </w:r>
      <w:r>
        <w:rPr>
          <w:rFonts w:ascii="仿宋_GB2312" w:hAnsi="仿宋" w:eastAsia="仿宋_GB2312"/>
          <w:color w:val="262626"/>
          <w:sz w:val="32"/>
          <w:szCs w:val="32"/>
        </w:rPr>
        <w:t>(</w:t>
      </w:r>
      <w:r>
        <w:rPr>
          <w:rFonts w:hint="eastAsia" w:ascii="仿宋_GB2312" w:hAnsi="仿宋" w:eastAsia="仿宋_GB2312"/>
          <w:color w:val="262626"/>
          <w:sz w:val="32"/>
          <w:szCs w:val="32"/>
        </w:rPr>
        <w:t>其中党纪处分</w:t>
      </w:r>
      <w:r>
        <w:rPr>
          <w:rFonts w:ascii="仿宋_GB2312" w:hAnsi="仿宋" w:eastAsia="仿宋_GB2312"/>
          <w:color w:val="262626"/>
          <w:sz w:val="32"/>
          <w:szCs w:val="32"/>
        </w:rPr>
        <w:t>50.2</w:t>
      </w:r>
      <w:r>
        <w:rPr>
          <w:rFonts w:hint="eastAsia" w:ascii="仿宋_GB2312" w:hAnsi="仿宋" w:eastAsia="仿宋_GB2312"/>
          <w:color w:val="262626"/>
          <w:sz w:val="32"/>
          <w:szCs w:val="32"/>
        </w:rPr>
        <w:t>万人</w:t>
      </w:r>
      <w:r>
        <w:rPr>
          <w:rFonts w:ascii="仿宋_GB2312" w:hAnsi="仿宋" w:eastAsia="仿宋_GB2312"/>
          <w:color w:val="262626"/>
          <w:sz w:val="32"/>
          <w:szCs w:val="32"/>
        </w:rPr>
        <w:t>)</w:t>
      </w:r>
      <w:r>
        <w:rPr>
          <w:rFonts w:hint="eastAsia" w:ascii="仿宋_GB2312" w:hAnsi="仿宋" w:eastAsia="仿宋_GB2312"/>
          <w:color w:val="262626"/>
          <w:sz w:val="32"/>
          <w:szCs w:val="32"/>
        </w:rPr>
        <w:t>。</w:t>
      </w:r>
      <w:r>
        <w:rPr>
          <w:rFonts w:ascii="仿宋_GB2312" w:hAnsi="仿宋" w:eastAsia="仿宋_GB2312"/>
          <w:color w:val="262626"/>
          <w:sz w:val="32"/>
          <w:szCs w:val="32"/>
        </w:rPr>
        <w:t>2020</w:t>
      </w:r>
      <w:r>
        <w:rPr>
          <w:rFonts w:hint="eastAsia" w:ascii="仿宋_GB2312" w:hAnsi="仿宋" w:eastAsia="仿宋_GB2312"/>
          <w:color w:val="262626"/>
          <w:sz w:val="32"/>
          <w:szCs w:val="32"/>
        </w:rPr>
        <w:t>年</w:t>
      </w:r>
      <w:r>
        <w:rPr>
          <w:rFonts w:ascii="仿宋_GB2312" w:hAnsi="仿宋" w:eastAsia="仿宋_GB2312"/>
          <w:color w:val="262626"/>
          <w:sz w:val="32"/>
          <w:szCs w:val="32"/>
        </w:rPr>
        <w:t>,</w:t>
      </w:r>
      <w:r>
        <w:rPr>
          <w:rFonts w:hint="eastAsia" w:ascii="仿宋_GB2312" w:hAnsi="仿宋" w:eastAsia="仿宋_GB2312"/>
          <w:color w:val="262626"/>
          <w:sz w:val="32"/>
          <w:szCs w:val="32"/>
        </w:rPr>
        <w:t>全国纪检监察机关共接收信访举报</w:t>
      </w:r>
      <w:r>
        <w:rPr>
          <w:rFonts w:ascii="仿宋_GB2312" w:hAnsi="仿宋" w:eastAsia="仿宋_GB2312"/>
          <w:color w:val="262626"/>
          <w:sz w:val="32"/>
          <w:szCs w:val="32"/>
        </w:rPr>
        <w:t>322.9</w:t>
      </w:r>
      <w:r>
        <w:rPr>
          <w:rFonts w:hint="eastAsia" w:ascii="仿宋_GB2312" w:hAnsi="仿宋" w:eastAsia="仿宋_GB2312"/>
          <w:color w:val="262626"/>
          <w:sz w:val="32"/>
          <w:szCs w:val="32"/>
        </w:rPr>
        <w:t>万件次</w:t>
      </w:r>
      <w:r>
        <w:rPr>
          <w:rFonts w:ascii="仿宋_GB2312" w:hAnsi="仿宋" w:eastAsia="仿宋_GB2312"/>
          <w:color w:val="262626"/>
          <w:sz w:val="32"/>
          <w:szCs w:val="32"/>
        </w:rPr>
        <w:t>,</w:t>
      </w:r>
      <w:r>
        <w:rPr>
          <w:rFonts w:hint="eastAsia" w:ascii="仿宋_GB2312" w:hAnsi="仿宋" w:eastAsia="仿宋_GB2312"/>
          <w:color w:val="262626"/>
          <w:sz w:val="32"/>
          <w:szCs w:val="32"/>
        </w:rPr>
        <w:t>处置问题线索</w:t>
      </w:r>
      <w:r>
        <w:rPr>
          <w:rFonts w:ascii="仿宋_GB2312" w:hAnsi="仿宋" w:eastAsia="仿宋_GB2312"/>
          <w:color w:val="262626"/>
          <w:sz w:val="32"/>
          <w:szCs w:val="32"/>
        </w:rPr>
        <w:t>170.3</w:t>
      </w:r>
      <w:r>
        <w:rPr>
          <w:rFonts w:hint="eastAsia" w:ascii="仿宋_GB2312" w:hAnsi="仿宋" w:eastAsia="仿宋_GB2312"/>
          <w:color w:val="262626"/>
          <w:sz w:val="32"/>
          <w:szCs w:val="32"/>
        </w:rPr>
        <w:t>万件</w:t>
      </w:r>
      <w:r>
        <w:rPr>
          <w:rFonts w:ascii="仿宋_GB2312" w:hAnsi="仿宋" w:eastAsia="仿宋_GB2312"/>
          <w:color w:val="262626"/>
          <w:sz w:val="32"/>
          <w:szCs w:val="32"/>
        </w:rPr>
        <w:t>,</w:t>
      </w:r>
      <w:r>
        <w:rPr>
          <w:rFonts w:hint="eastAsia" w:ascii="仿宋_GB2312" w:hAnsi="仿宋" w:eastAsia="仿宋_GB2312"/>
          <w:color w:val="262626"/>
          <w:sz w:val="32"/>
          <w:szCs w:val="32"/>
        </w:rPr>
        <w:t>谈话函询</w:t>
      </w:r>
      <w:r>
        <w:rPr>
          <w:rFonts w:ascii="仿宋_GB2312" w:hAnsi="仿宋" w:eastAsia="仿宋_GB2312"/>
          <w:color w:val="262626"/>
          <w:sz w:val="32"/>
          <w:szCs w:val="32"/>
        </w:rPr>
        <w:t>36.4</w:t>
      </w:r>
      <w:r>
        <w:rPr>
          <w:rFonts w:hint="eastAsia" w:ascii="仿宋_GB2312" w:hAnsi="仿宋" w:eastAsia="仿宋_GB2312"/>
          <w:color w:val="262626"/>
          <w:sz w:val="32"/>
          <w:szCs w:val="32"/>
        </w:rPr>
        <w:t>万件次</w:t>
      </w:r>
      <w:r>
        <w:rPr>
          <w:rFonts w:ascii="仿宋_GB2312" w:hAnsi="仿宋" w:eastAsia="仿宋_GB2312"/>
          <w:color w:val="262626"/>
          <w:sz w:val="32"/>
          <w:szCs w:val="32"/>
        </w:rPr>
        <w:t>,</w:t>
      </w:r>
      <w:r>
        <w:rPr>
          <w:rFonts w:hint="eastAsia" w:ascii="仿宋_GB2312" w:hAnsi="仿宋" w:eastAsia="仿宋_GB2312"/>
          <w:color w:val="262626"/>
          <w:sz w:val="32"/>
          <w:szCs w:val="32"/>
        </w:rPr>
        <w:t>立案</w:t>
      </w:r>
      <w:r>
        <w:rPr>
          <w:rFonts w:ascii="仿宋_GB2312" w:hAnsi="仿宋" w:eastAsia="仿宋_GB2312"/>
          <w:color w:val="262626"/>
          <w:sz w:val="32"/>
          <w:szCs w:val="32"/>
        </w:rPr>
        <w:t>61.8</w:t>
      </w:r>
      <w:r>
        <w:rPr>
          <w:rFonts w:hint="eastAsia" w:ascii="仿宋_GB2312" w:hAnsi="仿宋" w:eastAsia="仿宋_GB2312"/>
          <w:color w:val="262626"/>
          <w:sz w:val="32"/>
          <w:szCs w:val="32"/>
        </w:rPr>
        <w:t>万件</w:t>
      </w:r>
      <w:r>
        <w:rPr>
          <w:rFonts w:ascii="仿宋_GB2312" w:hAnsi="仿宋" w:eastAsia="仿宋_GB2312"/>
          <w:color w:val="262626"/>
          <w:sz w:val="32"/>
          <w:szCs w:val="32"/>
        </w:rPr>
        <w:t>,</w:t>
      </w:r>
      <w:r>
        <w:rPr>
          <w:rFonts w:hint="eastAsia" w:ascii="仿宋_GB2312" w:hAnsi="仿宋" w:eastAsia="仿宋_GB2312"/>
          <w:color w:val="262626"/>
          <w:sz w:val="32"/>
          <w:szCs w:val="32"/>
        </w:rPr>
        <w:t>处分</w:t>
      </w:r>
      <w:r>
        <w:rPr>
          <w:rFonts w:ascii="仿宋_GB2312" w:hAnsi="仿宋" w:eastAsia="仿宋_GB2312"/>
          <w:color w:val="262626"/>
          <w:sz w:val="32"/>
          <w:szCs w:val="32"/>
        </w:rPr>
        <w:t>60.4</w:t>
      </w:r>
      <w:r>
        <w:rPr>
          <w:rFonts w:hint="eastAsia" w:ascii="仿宋_GB2312" w:hAnsi="仿宋" w:eastAsia="仿宋_GB2312"/>
          <w:color w:val="262626"/>
          <w:sz w:val="32"/>
          <w:szCs w:val="32"/>
        </w:rPr>
        <w:t>万人</w:t>
      </w:r>
      <w:r>
        <w:rPr>
          <w:rFonts w:ascii="仿宋_GB2312" w:hAnsi="仿宋" w:eastAsia="仿宋_GB2312"/>
          <w:color w:val="262626"/>
          <w:sz w:val="32"/>
          <w:szCs w:val="32"/>
        </w:rPr>
        <w:t>(</w:t>
      </w:r>
      <w:r>
        <w:rPr>
          <w:rFonts w:hint="eastAsia" w:ascii="仿宋_GB2312" w:hAnsi="仿宋" w:eastAsia="仿宋_GB2312"/>
          <w:color w:val="262626"/>
          <w:sz w:val="32"/>
          <w:szCs w:val="32"/>
        </w:rPr>
        <w:t>其中党纪处分</w:t>
      </w:r>
      <w:r>
        <w:rPr>
          <w:rFonts w:ascii="仿宋_GB2312" w:hAnsi="仿宋" w:eastAsia="仿宋_GB2312"/>
          <w:color w:val="262626"/>
          <w:sz w:val="32"/>
          <w:szCs w:val="32"/>
        </w:rPr>
        <w:t>52.2</w:t>
      </w:r>
      <w:r>
        <w:rPr>
          <w:rFonts w:hint="eastAsia" w:ascii="仿宋_GB2312" w:hAnsi="仿宋" w:eastAsia="仿宋_GB2312"/>
          <w:color w:val="262626"/>
          <w:sz w:val="32"/>
          <w:szCs w:val="32"/>
        </w:rPr>
        <w:t>万人</w:t>
      </w:r>
      <w:r>
        <w:rPr>
          <w:rFonts w:ascii="仿宋_GB2312" w:hAnsi="仿宋" w:eastAsia="仿宋_GB2312"/>
          <w:color w:val="262626"/>
          <w:sz w:val="32"/>
          <w:szCs w:val="32"/>
        </w:rPr>
        <w:t>)</w:t>
      </w:r>
      <w:r>
        <w:rPr>
          <w:rFonts w:hint="eastAsia" w:ascii="仿宋_GB2312" w:hAnsi="仿宋" w:eastAsia="仿宋_GB2312"/>
          <w:color w:val="262626"/>
          <w:sz w:val="32"/>
          <w:szCs w:val="32"/>
        </w:rPr>
        <w:t>。</w:t>
      </w:r>
      <w:r>
        <w:rPr>
          <w:rFonts w:ascii="仿宋_GB2312" w:hAnsi="仿宋" w:eastAsia="仿宋_GB2312"/>
          <w:color w:val="262626"/>
          <w:sz w:val="32"/>
          <w:szCs w:val="32"/>
        </w:rPr>
        <w:t>2021</w:t>
      </w:r>
      <w:r>
        <w:rPr>
          <w:rFonts w:hint="eastAsia" w:ascii="仿宋_GB2312" w:hAnsi="仿宋" w:eastAsia="仿宋_GB2312"/>
          <w:color w:val="262626"/>
          <w:sz w:val="32"/>
          <w:szCs w:val="32"/>
        </w:rPr>
        <w:t>年</w:t>
      </w:r>
      <w:r>
        <w:rPr>
          <w:rFonts w:ascii="仿宋_GB2312" w:hAnsi="仿宋" w:eastAsia="仿宋_GB2312"/>
          <w:color w:val="262626"/>
          <w:sz w:val="32"/>
          <w:szCs w:val="32"/>
        </w:rPr>
        <w:t>,</w:t>
      </w:r>
      <w:r>
        <w:rPr>
          <w:rFonts w:hint="eastAsia" w:ascii="仿宋_GB2312" w:hAnsi="仿宋" w:eastAsia="仿宋_GB2312"/>
          <w:color w:val="262626"/>
          <w:sz w:val="32"/>
          <w:szCs w:val="32"/>
        </w:rPr>
        <w:t>全国纪检监察机关共接收信访举报</w:t>
      </w:r>
      <w:r>
        <w:rPr>
          <w:rFonts w:ascii="仿宋_GB2312" w:hAnsi="仿宋" w:eastAsia="仿宋_GB2312"/>
          <w:color w:val="262626"/>
          <w:sz w:val="32"/>
          <w:szCs w:val="32"/>
        </w:rPr>
        <w:t>386.2</w:t>
      </w:r>
      <w:r>
        <w:rPr>
          <w:rFonts w:hint="eastAsia" w:ascii="仿宋_GB2312" w:hAnsi="仿宋" w:eastAsia="仿宋_GB2312"/>
          <w:color w:val="262626"/>
          <w:sz w:val="32"/>
          <w:szCs w:val="32"/>
        </w:rPr>
        <w:t>万件次</w:t>
      </w:r>
      <w:r>
        <w:rPr>
          <w:rFonts w:ascii="仿宋_GB2312" w:hAnsi="仿宋" w:eastAsia="仿宋_GB2312"/>
          <w:color w:val="262626"/>
          <w:sz w:val="32"/>
          <w:szCs w:val="32"/>
        </w:rPr>
        <w:t>,</w:t>
      </w:r>
      <w:r>
        <w:rPr>
          <w:rFonts w:hint="eastAsia" w:ascii="仿宋_GB2312" w:hAnsi="仿宋" w:eastAsia="仿宋_GB2312"/>
          <w:color w:val="262626"/>
          <w:sz w:val="32"/>
          <w:szCs w:val="32"/>
        </w:rPr>
        <w:t>处置问题线索</w:t>
      </w:r>
      <w:r>
        <w:rPr>
          <w:rFonts w:ascii="仿宋_GB2312" w:hAnsi="仿宋" w:eastAsia="仿宋_GB2312"/>
          <w:color w:val="262626"/>
          <w:sz w:val="32"/>
          <w:szCs w:val="32"/>
        </w:rPr>
        <w:t>182.6</w:t>
      </w:r>
      <w:r>
        <w:rPr>
          <w:rFonts w:hint="eastAsia" w:ascii="仿宋_GB2312" w:hAnsi="仿宋" w:eastAsia="仿宋_GB2312"/>
          <w:color w:val="262626"/>
          <w:sz w:val="32"/>
          <w:szCs w:val="32"/>
        </w:rPr>
        <w:t>万件</w:t>
      </w:r>
      <w:r>
        <w:rPr>
          <w:rFonts w:ascii="仿宋_GB2312" w:hAnsi="仿宋" w:eastAsia="仿宋_GB2312"/>
          <w:color w:val="262626"/>
          <w:sz w:val="32"/>
          <w:szCs w:val="32"/>
        </w:rPr>
        <w:t>,</w:t>
      </w:r>
      <w:r>
        <w:rPr>
          <w:rFonts w:hint="eastAsia" w:ascii="仿宋_GB2312" w:hAnsi="仿宋" w:eastAsia="仿宋_GB2312"/>
          <w:color w:val="262626"/>
          <w:sz w:val="32"/>
          <w:szCs w:val="32"/>
        </w:rPr>
        <w:t>谈话函询</w:t>
      </w:r>
      <w:r>
        <w:rPr>
          <w:rFonts w:ascii="仿宋_GB2312" w:hAnsi="仿宋" w:eastAsia="仿宋_GB2312"/>
          <w:color w:val="262626"/>
          <w:sz w:val="32"/>
          <w:szCs w:val="32"/>
        </w:rPr>
        <w:t>34.4</w:t>
      </w:r>
      <w:r>
        <w:rPr>
          <w:rFonts w:hint="eastAsia" w:ascii="仿宋_GB2312" w:hAnsi="仿宋" w:eastAsia="仿宋_GB2312"/>
          <w:color w:val="262626"/>
          <w:sz w:val="32"/>
          <w:szCs w:val="32"/>
        </w:rPr>
        <w:t>万件次</w:t>
      </w:r>
      <w:r>
        <w:rPr>
          <w:rFonts w:ascii="仿宋_GB2312" w:hAnsi="仿宋" w:eastAsia="仿宋_GB2312"/>
          <w:color w:val="262626"/>
          <w:sz w:val="32"/>
          <w:szCs w:val="32"/>
        </w:rPr>
        <w:t>,</w:t>
      </w:r>
      <w:r>
        <w:rPr>
          <w:rFonts w:hint="eastAsia" w:ascii="仿宋_GB2312" w:hAnsi="仿宋" w:eastAsia="仿宋_GB2312"/>
          <w:color w:val="262626"/>
          <w:sz w:val="32"/>
          <w:szCs w:val="32"/>
        </w:rPr>
        <w:t>立案</w:t>
      </w:r>
      <w:r>
        <w:rPr>
          <w:rFonts w:ascii="仿宋_GB2312" w:hAnsi="仿宋" w:eastAsia="仿宋_GB2312"/>
          <w:color w:val="262626"/>
          <w:sz w:val="32"/>
          <w:szCs w:val="32"/>
        </w:rPr>
        <w:t>63.1</w:t>
      </w:r>
      <w:r>
        <w:rPr>
          <w:rFonts w:hint="eastAsia" w:ascii="仿宋_GB2312" w:hAnsi="仿宋" w:eastAsia="仿宋_GB2312"/>
          <w:color w:val="262626"/>
          <w:sz w:val="32"/>
          <w:szCs w:val="32"/>
        </w:rPr>
        <w:t>万件</w:t>
      </w:r>
      <w:r>
        <w:rPr>
          <w:rFonts w:ascii="仿宋_GB2312" w:hAnsi="仿宋" w:eastAsia="仿宋_GB2312"/>
          <w:color w:val="262626"/>
          <w:sz w:val="32"/>
          <w:szCs w:val="32"/>
        </w:rPr>
        <w:t>,</w:t>
      </w:r>
      <w:r>
        <w:rPr>
          <w:rFonts w:hint="eastAsia" w:ascii="仿宋_GB2312" w:hAnsi="仿宋" w:eastAsia="仿宋_GB2312"/>
          <w:color w:val="262626"/>
          <w:sz w:val="32"/>
          <w:szCs w:val="32"/>
        </w:rPr>
        <w:t>处分</w:t>
      </w:r>
      <w:r>
        <w:rPr>
          <w:rFonts w:ascii="仿宋_GB2312" w:hAnsi="仿宋" w:eastAsia="仿宋_GB2312"/>
          <w:color w:val="262626"/>
          <w:sz w:val="32"/>
          <w:szCs w:val="32"/>
        </w:rPr>
        <w:t>62.7</w:t>
      </w:r>
      <w:r>
        <w:rPr>
          <w:rFonts w:hint="eastAsia" w:ascii="仿宋_GB2312" w:hAnsi="仿宋" w:eastAsia="仿宋_GB2312"/>
          <w:color w:val="262626"/>
          <w:sz w:val="32"/>
          <w:szCs w:val="32"/>
        </w:rPr>
        <w:t>万人</w:t>
      </w:r>
      <w:r>
        <w:rPr>
          <w:rFonts w:ascii="仿宋_GB2312" w:hAnsi="仿宋" w:eastAsia="仿宋_GB2312"/>
          <w:color w:val="262626"/>
          <w:sz w:val="32"/>
          <w:szCs w:val="32"/>
        </w:rPr>
        <w:t>(</w:t>
      </w:r>
      <w:r>
        <w:rPr>
          <w:rFonts w:hint="eastAsia" w:ascii="仿宋_GB2312" w:hAnsi="仿宋" w:eastAsia="仿宋_GB2312"/>
          <w:color w:val="262626"/>
          <w:sz w:val="32"/>
          <w:szCs w:val="32"/>
        </w:rPr>
        <w:t>其中党纪处分</w:t>
      </w:r>
      <w:r>
        <w:rPr>
          <w:rFonts w:ascii="仿宋_GB2312" w:hAnsi="仿宋" w:eastAsia="仿宋_GB2312"/>
          <w:color w:val="262626"/>
          <w:sz w:val="32"/>
          <w:szCs w:val="32"/>
        </w:rPr>
        <w:t>52.4</w:t>
      </w:r>
      <w:r>
        <w:rPr>
          <w:rFonts w:hint="eastAsia" w:ascii="仿宋_GB2312" w:hAnsi="仿宋" w:eastAsia="仿宋_GB2312"/>
          <w:color w:val="262626"/>
          <w:sz w:val="32"/>
          <w:szCs w:val="32"/>
        </w:rPr>
        <w:t>万人</w:t>
      </w:r>
      <w:r>
        <w:rPr>
          <w:rFonts w:ascii="仿宋_GB2312" w:hAnsi="仿宋" w:eastAsia="仿宋_GB2312"/>
          <w:color w:val="262626"/>
          <w:sz w:val="32"/>
          <w:szCs w:val="32"/>
        </w:rPr>
        <w:t>)</w:t>
      </w:r>
      <w:r>
        <w:rPr>
          <w:rFonts w:hint="eastAsia" w:ascii="仿宋_GB2312" w:hAnsi="仿宋" w:eastAsia="仿宋_GB2312"/>
          <w:color w:val="262626"/>
          <w:sz w:val="32"/>
          <w:szCs w:val="32"/>
        </w:rPr>
        <w:t>。正风肃纪反复力度持续加大。</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近几年，虽然我们党</w:t>
      </w:r>
      <w:r>
        <w:rPr>
          <w:rFonts w:ascii="仿宋_GB2312" w:hAnsi="仿宋" w:eastAsia="仿宋_GB2312"/>
          <w:color w:val="262626"/>
          <w:sz w:val="32"/>
          <w:szCs w:val="32"/>
        </w:rPr>
        <w:t>的</w:t>
      </w:r>
      <w:r>
        <w:rPr>
          <w:rFonts w:hint="eastAsia" w:ascii="仿宋_GB2312" w:hAnsi="仿宋" w:eastAsia="仿宋_GB2312"/>
          <w:color w:val="262626"/>
          <w:sz w:val="32"/>
          <w:szCs w:val="32"/>
        </w:rPr>
        <w:t>政治生态持续向上向好，但是我们也不能盲目乐观，更不能放松要求。正如在党的十九届六中全会第二次全体会议上，习近平总书记告诫全党:“总之，在建党百年之际，我们要居安思危，时刻警惕我们这个百年大党会不会变得老态龙钟、疾病缠身。”我们要清醒地看到，对全面从严治党的学习</w:t>
      </w:r>
      <w:r>
        <w:rPr>
          <w:rFonts w:ascii="仿宋_GB2312" w:hAnsi="仿宋" w:eastAsia="仿宋_GB2312"/>
          <w:color w:val="262626"/>
          <w:sz w:val="32"/>
          <w:szCs w:val="32"/>
        </w:rPr>
        <w:t>贯彻和理解</w:t>
      </w:r>
      <w:r>
        <w:rPr>
          <w:rFonts w:hint="eastAsia" w:ascii="仿宋_GB2312" w:hAnsi="仿宋" w:eastAsia="仿宋_GB2312"/>
          <w:color w:val="262626"/>
          <w:sz w:val="32"/>
          <w:szCs w:val="32"/>
        </w:rPr>
        <w:t>还远未到对表对标</w:t>
      </w:r>
      <w:r>
        <w:rPr>
          <w:rFonts w:ascii="仿宋_GB2312" w:hAnsi="仿宋" w:eastAsia="仿宋_GB2312"/>
          <w:color w:val="262626"/>
          <w:sz w:val="32"/>
          <w:szCs w:val="32"/>
        </w:rPr>
        <w:t>的</w:t>
      </w:r>
      <w:r>
        <w:rPr>
          <w:rFonts w:hint="eastAsia" w:ascii="仿宋_GB2312" w:hAnsi="仿宋" w:eastAsia="仿宋_GB2312"/>
          <w:color w:val="262626"/>
          <w:sz w:val="32"/>
          <w:szCs w:val="32"/>
        </w:rPr>
        <w:t>位置。工作中</w:t>
      </w:r>
      <w:r>
        <w:rPr>
          <w:rFonts w:ascii="仿宋_GB2312" w:hAnsi="仿宋" w:eastAsia="仿宋_GB2312"/>
          <w:color w:val="262626"/>
          <w:sz w:val="32"/>
          <w:szCs w:val="32"/>
        </w:rPr>
        <w:t>存在</w:t>
      </w:r>
      <w:r>
        <w:rPr>
          <w:rFonts w:hint="eastAsia" w:ascii="仿宋_GB2312" w:hAnsi="仿宋" w:eastAsia="仿宋_GB2312"/>
          <w:color w:val="262626"/>
          <w:sz w:val="32"/>
          <w:szCs w:val="32"/>
        </w:rPr>
        <w:t>的三种</w:t>
      </w:r>
      <w:r>
        <w:rPr>
          <w:rFonts w:ascii="仿宋_GB2312" w:hAnsi="仿宋" w:eastAsia="仿宋_GB2312"/>
          <w:color w:val="262626"/>
          <w:sz w:val="32"/>
          <w:szCs w:val="32"/>
        </w:rPr>
        <w:t>误区：</w:t>
      </w:r>
      <w:r>
        <w:rPr>
          <w:rFonts w:hint="eastAsia" w:ascii="楷体_GB2312" w:hAnsi="仿宋" w:eastAsia="楷体_GB2312"/>
          <w:color w:val="262626"/>
          <w:sz w:val="32"/>
          <w:szCs w:val="32"/>
        </w:rPr>
        <w:t>一是内容理解不全面。</w:t>
      </w:r>
      <w:r>
        <w:rPr>
          <w:rFonts w:ascii="楷体_GB2312" w:hAnsi="仿宋" w:eastAsia="楷体_GB2312"/>
          <w:color w:val="262626"/>
          <w:sz w:val="32"/>
          <w:szCs w:val="32"/>
        </w:rPr>
        <w:t>二是责任意识不到位。三是方式方法不够用。</w:t>
      </w:r>
    </w:p>
    <w:p>
      <w:pPr>
        <w:spacing w:line="560" w:lineRule="exact"/>
        <w:ind w:firstLine="640" w:firstLineChars="200"/>
        <w:rPr>
          <w:rFonts w:ascii="黑体" w:hAnsi="黑体" w:eastAsia="黑体"/>
          <w:color w:val="262626"/>
          <w:sz w:val="32"/>
          <w:szCs w:val="32"/>
        </w:rPr>
      </w:pPr>
      <w:r>
        <w:rPr>
          <w:rFonts w:hint="eastAsia" w:ascii="黑体" w:hAnsi="黑体" w:eastAsia="黑体"/>
          <w:color w:val="262626"/>
          <w:sz w:val="32"/>
          <w:szCs w:val="32"/>
        </w:rPr>
        <w:t>三、切实抓好全面从严治党向纵深推进的落实</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虽然全面从严治党已经取得历史性成就，但还远未到大功告成的时候。我们党面临的风险挑战的长期性、复杂性、严峻性，决定了全面从严治党必须一以贯之、持之以恒，不能有差不多了该松口气、歇歇脚的想法。落实到我们自身应当如何抓好全面从严治党向纵深推进的落实呢？主要做好以下五个方面的工作。</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（一）要一以贯之落实“一岗双责”。</w:t>
      </w:r>
      <w:r>
        <w:rPr>
          <w:rFonts w:hint="eastAsia" w:ascii="仿宋_GB2312" w:hAnsi="仿宋" w:eastAsia="仿宋_GB2312"/>
          <w:color w:val="262626"/>
          <w:sz w:val="32"/>
          <w:szCs w:val="32"/>
        </w:rPr>
        <w:t>落实“一岗双责”要突出党委主体责任，主体责任是政治责任，是深入推进党风廉政建设的“牛鼻子”。党委书记要带头作用，抓好班子、带好队伍，指导并督促其他班子成员落实全面从严治党责任，自觉接受党组织、党员和群众监督。班子成员要充分发挥“头雁效应”，将党风廉政建设与业务工作同谋划、同部署、同推进、同考核，及时推动解决分管领域的突出问题，确保责任不空转。医院党委要带头研究全面从严治党工作，分析研判形势，研究解决瓶颈和短板，提出加强和改进措施。</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（二）要一以贯之正风肃纪反腐。</w:t>
      </w:r>
      <w:r>
        <w:rPr>
          <w:rFonts w:hint="eastAsia" w:ascii="仿宋_GB2312" w:hAnsi="仿宋" w:eastAsia="仿宋_GB2312"/>
          <w:color w:val="262626"/>
          <w:sz w:val="32"/>
          <w:szCs w:val="32"/>
        </w:rPr>
        <w:t>赵乐际同志在中央纪委常委会集体学习时强调，在新征程中纪委要更好的履行正风肃纪反腐职责使命，要把严的主基调长期坚持下去，一刻不松、持之以恒惩腐肃纪。一要坚决纠治形式主义、官僚主义，坚持不懈整治群众身边腐败和不正之风。把解决群众身边腐败和不正之风摆在更加突出位置，深入推进民生领域腐败和作风问题集中整治。二要坚持纠治并举、化风成俗。坚持整改治理和纪律教育、警示教育相贯通，敦促各级党组织落实好主体责任，引领党员干部带头转作风树新风，打造清廉政治生态。</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（三）要一以贯之强化制度支撑。</w:t>
      </w:r>
      <w:r>
        <w:rPr>
          <w:rFonts w:hint="eastAsia" w:ascii="仿宋_GB2312" w:hAnsi="仿宋" w:eastAsia="仿宋_GB2312"/>
          <w:color w:val="262626"/>
          <w:sz w:val="32"/>
          <w:szCs w:val="32"/>
        </w:rPr>
        <w:t>制度问题带有根本性、全局性、稳定性、长期性。思想建党和制度治党同向发力是党中央提出的明确方向，经过健全完备制度，把权力关进制度的笼子是从源头上治理腐败的关键之举。一要以严密的制度管住权力“任性”。坚持办案、整改、治理一体落实，深查问题和案件背后的监管漏洞和制度短板，精准制发工作建议，强化后续监督落实、综合评判，推动机构、职能、权限、程序、责任法定化。二要以有力监督严防制度“虚化”。严格制度执行, 压紧压实主体责任、监督责任，促进贯通协同机制。即时发现、有效纠治、有力查处权力违规运行行为，促进公正用权、依法用权、廉洁用权。</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（四）要一以贯之全面抓好干部</w:t>
      </w:r>
      <w:r>
        <w:rPr>
          <w:rFonts w:ascii="楷体_GB2312" w:hAnsi="仿宋" w:eastAsia="楷体_GB2312"/>
          <w:color w:val="262626"/>
          <w:sz w:val="32"/>
          <w:szCs w:val="32"/>
        </w:rPr>
        <w:t>队伍</w:t>
      </w:r>
      <w:r>
        <w:rPr>
          <w:rFonts w:hint="eastAsia" w:ascii="楷体_GB2312" w:hAnsi="仿宋" w:eastAsia="楷体_GB2312"/>
          <w:color w:val="262626"/>
          <w:sz w:val="32"/>
          <w:szCs w:val="32"/>
        </w:rPr>
        <w:t>。</w:t>
      </w:r>
      <w:r>
        <w:rPr>
          <w:rFonts w:hint="eastAsia" w:ascii="仿宋_GB2312" w:hAnsi="仿宋" w:eastAsia="仿宋_GB2312"/>
          <w:color w:val="262626"/>
          <w:sz w:val="32"/>
          <w:szCs w:val="32"/>
        </w:rPr>
        <w:t>党要管党首先是管好干部，全面从严治党关键是抓住领导干部这个“关键少数”。一要抓纲带目、以点带面。严格落实加强关于“一把手”和领导班子监督的实施意见，推动“一把手”和领导班子严格自律，发挥“头雁效应”，带动管好“绝大多数”。要抓早抓小、防微杜渐。精准应用“四种形态”，充分发挥第一、二种形态咬耳扯袖、红脸出汗的功效，对小毛病、小问题即时纠偏预警，特别要加强年青干部的教育管理监督，引导扣好廉洁从政“第一粒扣子”。二要宽严相济、鼓励担当。认真落实“三个区分开来”，深化落实鼓励干部担当作为的工作指引、容错工作办法，实事求是容错纠错，以监督执纪导向引领干事创业导向。</w:t>
      </w:r>
    </w:p>
    <w:p>
      <w:pPr>
        <w:pStyle w:val="2"/>
        <w:ind w:firstLine="640"/>
        <w:rPr>
          <w:rFonts w:ascii="仿宋_GB2312" w:hAnsi="仿宋" w:eastAsia="仿宋_GB2312"/>
          <w:color w:val="262626"/>
          <w:sz w:val="32"/>
          <w:szCs w:val="32"/>
        </w:rPr>
      </w:pPr>
      <w:r>
        <w:rPr>
          <w:rFonts w:ascii="仿宋_GB2312" w:hAnsi="仿宋" w:eastAsia="仿宋_GB2312"/>
          <w:color w:val="262626"/>
          <w:sz w:val="32"/>
          <w:szCs w:val="32"/>
        </w:rPr>
        <w:t>2021</w:t>
      </w:r>
      <w:r>
        <w:rPr>
          <w:rFonts w:hint="eastAsia" w:ascii="仿宋_GB2312" w:hAnsi="仿宋" w:eastAsia="仿宋_GB2312"/>
          <w:color w:val="262626"/>
          <w:sz w:val="32"/>
          <w:szCs w:val="32"/>
        </w:rPr>
        <w:t>年人民日报健康客户端不完全统计，各地医院已有</w:t>
      </w:r>
      <w:r>
        <w:rPr>
          <w:rFonts w:ascii="仿宋_GB2312" w:hAnsi="仿宋" w:eastAsia="仿宋_GB2312"/>
          <w:color w:val="262626"/>
          <w:sz w:val="32"/>
          <w:szCs w:val="32"/>
        </w:rPr>
        <w:t>50</w:t>
      </w:r>
      <w:r>
        <w:rPr>
          <w:rFonts w:hint="eastAsia" w:ascii="仿宋_GB2312" w:hAnsi="仿宋" w:eastAsia="仿宋_GB2312"/>
          <w:color w:val="262626"/>
          <w:sz w:val="32"/>
          <w:szCs w:val="32"/>
        </w:rPr>
        <w:t>名院长、书记因违纪违法问题纷纷被查落马，其中三甲医院落马院长、书记就占有</w:t>
      </w:r>
      <w:r>
        <w:rPr>
          <w:rFonts w:ascii="仿宋_GB2312" w:hAnsi="仿宋" w:eastAsia="仿宋_GB2312"/>
          <w:color w:val="262626"/>
          <w:sz w:val="32"/>
          <w:szCs w:val="32"/>
        </w:rPr>
        <w:t>25</w:t>
      </w:r>
      <w:r>
        <w:rPr>
          <w:rFonts w:hint="eastAsia" w:ascii="仿宋_GB2312" w:hAnsi="仿宋" w:eastAsia="仿宋_GB2312"/>
          <w:color w:val="262626"/>
          <w:sz w:val="32"/>
          <w:szCs w:val="32"/>
        </w:rPr>
        <w:t>名。</w:t>
      </w:r>
      <w:r>
        <w:rPr>
          <w:rFonts w:ascii="仿宋_GB2312" w:hAnsi="仿宋" w:eastAsia="仿宋_GB2312"/>
          <w:color w:val="262626"/>
          <w:sz w:val="32"/>
          <w:szCs w:val="32"/>
        </w:rPr>
        <w:t>2022</w:t>
      </w:r>
      <w:r>
        <w:rPr>
          <w:rFonts w:hint="eastAsia" w:ascii="仿宋_GB2312" w:hAnsi="仿宋" w:eastAsia="仿宋_GB2312"/>
          <w:color w:val="262626"/>
          <w:sz w:val="32"/>
          <w:szCs w:val="32"/>
        </w:rPr>
        <w:t>年上半年不完全统计，各地医院有</w:t>
      </w:r>
      <w:r>
        <w:rPr>
          <w:rFonts w:ascii="仿宋_GB2312" w:hAnsi="仿宋" w:eastAsia="仿宋_GB2312"/>
          <w:color w:val="262626"/>
          <w:sz w:val="32"/>
          <w:szCs w:val="32"/>
        </w:rPr>
        <w:t>39</w:t>
      </w:r>
      <w:r>
        <w:rPr>
          <w:rFonts w:hint="eastAsia" w:ascii="仿宋_GB2312" w:hAnsi="仿宋" w:eastAsia="仿宋_GB2312"/>
          <w:color w:val="262626"/>
          <w:sz w:val="32"/>
          <w:szCs w:val="32"/>
        </w:rPr>
        <w:t>名院级干部因涉嫌严重违纪违法问题被官方通报。下面给大家看2个案例（昆明医科大学第二附属医院党委书记、院长马林昆、北京师范大学党委书记刘川生）。</w:t>
      </w:r>
    </w:p>
    <w:p>
      <w:pPr>
        <w:spacing w:line="560" w:lineRule="exact"/>
        <w:ind w:firstLine="640" w:firstLineChars="200"/>
        <w:rPr>
          <w:rFonts w:ascii="仿宋_GB2312" w:hAnsi="仿宋" w:eastAsia="仿宋_GB2312"/>
          <w:color w:val="262626"/>
          <w:sz w:val="32"/>
          <w:szCs w:val="32"/>
        </w:rPr>
      </w:pPr>
      <w:r>
        <w:rPr>
          <w:rFonts w:hint="eastAsia" w:ascii="楷体_GB2312" w:hAnsi="仿宋" w:eastAsia="楷体_GB2312"/>
          <w:color w:val="262626"/>
          <w:sz w:val="32"/>
          <w:szCs w:val="32"/>
        </w:rPr>
        <w:t>（五）要一以贯之夯实文化根基。</w:t>
      </w:r>
      <w:r>
        <w:rPr>
          <w:rFonts w:hint="eastAsia" w:ascii="仿宋_GB2312" w:hAnsi="仿宋" w:eastAsia="仿宋_GB2312"/>
          <w:color w:val="262626"/>
          <w:sz w:val="32"/>
          <w:szCs w:val="32"/>
        </w:rPr>
        <w:t>反腐反到深处，是制度、管理、监督的博弈，是文化、人文关怀的对决，是思想、道德、信念的较量。一要深耕“廉”阵地。加快廉洁文化教育基地建设，发挥廉洁文化教育基地教化功能，放大艰苦奋斗教育基地品牌效应。通过党支部园地、微信公众号“智慧党建”栏目向全院党员群众积极宣传最新政策、工作动态等，是医院廉洁文化教育的主要阵地，此外还积极组织开展新入职人员、入党积极分子、党员干部等专项廉洁教育活动。二要常敲“廉”警钟。每年医院召开全面从严治党警示教育大会，传达北京市以及市卫健委全面从严治党警示教育大会精神，通报近期系统内以及医院查办的典型案例，用身边事教育身边人。三要创优“廉”作品。紧跟时代潮流、创优作品供给，制作“能冲击心灵”的教育视频，开展“廉政微党课”活动，将清廉声音传递到基层一线，推动形成以清为美、以廉为荣的社会风尚。</w:t>
      </w:r>
    </w:p>
    <w:p>
      <w:pPr>
        <w:spacing w:line="560" w:lineRule="exact"/>
        <w:ind w:firstLine="640" w:firstLineChars="200"/>
        <w:rPr>
          <w:rFonts w:ascii="仿宋_GB2312" w:hAnsi="仿宋" w:eastAsia="仿宋_GB2312"/>
          <w:color w:val="262626"/>
          <w:sz w:val="32"/>
          <w:szCs w:val="32"/>
        </w:rPr>
      </w:pPr>
      <w:r>
        <w:rPr>
          <w:rFonts w:hint="eastAsia" w:ascii="仿宋_GB2312" w:hAnsi="仿宋" w:eastAsia="仿宋_GB2312"/>
          <w:color w:val="262626"/>
          <w:sz w:val="32"/>
          <w:szCs w:val="32"/>
        </w:rPr>
        <w:t>同志们，踏上新征程，“赶考”光荣而艰巨，“四大考验”“四种危险”依然存在，全面从严治党任重道远。我们要自觉应用党的百年奋斗历史经验，大力弘扬伟大建党精神，增强全面从严治党永远在路上的政治自觉，坚持严的主基调不动摇，坚持发扬钉钉子精神加强作风建设，坚持以零容忍态度惩治腐败，坚持纠正一切损害群众利益的腐败和不正之风，坚持抓住“关键少数”以上率下，坚持完善党和国家监督制度，坚持不懈把全面从严治党向纵深推进。</w:t>
      </w:r>
    </w:p>
    <w:sectPr>
      <w:pgSz w:w="11906" w:h="16838"/>
      <w:pgMar w:top="2154" w:right="1531" w:bottom="209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6BE31A-A98E-416A-8A8E-0197D2B761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3DDCA154-D365-4989-A71F-0FE4C7C0B656}"/>
  </w:font>
  <w:font w:name="方正小标宋简体">
    <w:panose1 w:val="02000000000000000000"/>
    <w:charset w:val="86"/>
    <w:family w:val="auto"/>
    <w:pitch w:val="default"/>
    <w:sig w:usb0="00000001" w:usb1="080E0000" w:usb2="00000000" w:usb3="00000000" w:csb0="00040000" w:csb1="00000000"/>
    <w:embedRegular r:id="rId3" w:fontKey="{EB2D6B1C-8EC9-41B0-AA85-C812AAFE50FE}"/>
  </w:font>
  <w:font w:name="楷体_GB2312">
    <w:panose1 w:val="02010609030101010101"/>
    <w:charset w:val="86"/>
    <w:family w:val="modern"/>
    <w:pitch w:val="default"/>
    <w:sig w:usb0="00000001" w:usb1="080E0000" w:usb2="00000000" w:usb3="00000000" w:csb0="00040000" w:csb1="00000000"/>
    <w:embedRegular r:id="rId4" w:fontKey="{082F74F5-D3B0-449B-9E04-8899AEE5C3A0}"/>
  </w:font>
  <w:font w:name="仿宋">
    <w:panose1 w:val="02010609060101010101"/>
    <w:charset w:val="86"/>
    <w:family w:val="modern"/>
    <w:pitch w:val="default"/>
    <w:sig w:usb0="800002BF" w:usb1="38CF7CFA" w:usb2="00000016" w:usb3="00000000" w:csb0="00040001" w:csb1="00000000"/>
    <w:embedRegular r:id="rId5" w:fontKey="{C76BD746-D073-49DC-91BE-A09A87228887}"/>
  </w:font>
  <w:font w:name="仿宋_GB2312">
    <w:panose1 w:val="02010609030101010101"/>
    <w:charset w:val="86"/>
    <w:family w:val="modern"/>
    <w:pitch w:val="default"/>
    <w:sig w:usb0="00000001" w:usb1="080E0000" w:usb2="00000000" w:usb3="00000000" w:csb0="00040000" w:csb1="00000000"/>
    <w:embedRegular r:id="rId6" w:fontKey="{C2D97455-9B4A-4EFE-9026-B0FB81F6430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NTYxMmY5ZTIzZjhkNjdmMzcyYTI3MWJhMDZhYzIifQ=="/>
  </w:docVars>
  <w:rsids>
    <w:rsidRoot w:val="001A4469"/>
    <w:rsid w:val="0005536B"/>
    <w:rsid w:val="000965D0"/>
    <w:rsid w:val="00102663"/>
    <w:rsid w:val="001246CB"/>
    <w:rsid w:val="00192F8C"/>
    <w:rsid w:val="001A4469"/>
    <w:rsid w:val="001B4DF2"/>
    <w:rsid w:val="00200D0A"/>
    <w:rsid w:val="00277267"/>
    <w:rsid w:val="00300A53"/>
    <w:rsid w:val="00320A4D"/>
    <w:rsid w:val="00330FE1"/>
    <w:rsid w:val="003337FA"/>
    <w:rsid w:val="00356253"/>
    <w:rsid w:val="003A3565"/>
    <w:rsid w:val="004024E5"/>
    <w:rsid w:val="00422CA7"/>
    <w:rsid w:val="00434026"/>
    <w:rsid w:val="00486EEA"/>
    <w:rsid w:val="004C36C0"/>
    <w:rsid w:val="0051438D"/>
    <w:rsid w:val="005336FA"/>
    <w:rsid w:val="0054061B"/>
    <w:rsid w:val="005578A0"/>
    <w:rsid w:val="00563AF2"/>
    <w:rsid w:val="00565C3E"/>
    <w:rsid w:val="00586D47"/>
    <w:rsid w:val="005A5809"/>
    <w:rsid w:val="005E6A1B"/>
    <w:rsid w:val="0060710F"/>
    <w:rsid w:val="006824D1"/>
    <w:rsid w:val="006939F5"/>
    <w:rsid w:val="006D2DE1"/>
    <w:rsid w:val="00717192"/>
    <w:rsid w:val="00745206"/>
    <w:rsid w:val="007958B6"/>
    <w:rsid w:val="007E230D"/>
    <w:rsid w:val="007E4E4B"/>
    <w:rsid w:val="00801CF2"/>
    <w:rsid w:val="00802298"/>
    <w:rsid w:val="00805A5D"/>
    <w:rsid w:val="00833B88"/>
    <w:rsid w:val="00843467"/>
    <w:rsid w:val="00892D80"/>
    <w:rsid w:val="00902ABC"/>
    <w:rsid w:val="00902DE3"/>
    <w:rsid w:val="00916290"/>
    <w:rsid w:val="00943BAD"/>
    <w:rsid w:val="0098007C"/>
    <w:rsid w:val="00985734"/>
    <w:rsid w:val="009A603A"/>
    <w:rsid w:val="00A273EE"/>
    <w:rsid w:val="00A766F9"/>
    <w:rsid w:val="00A808CE"/>
    <w:rsid w:val="00AA7320"/>
    <w:rsid w:val="00AE5488"/>
    <w:rsid w:val="00B05896"/>
    <w:rsid w:val="00B567C2"/>
    <w:rsid w:val="00B67378"/>
    <w:rsid w:val="00B96F00"/>
    <w:rsid w:val="00BA0A50"/>
    <w:rsid w:val="00BB41CC"/>
    <w:rsid w:val="00BC0C88"/>
    <w:rsid w:val="00BC4279"/>
    <w:rsid w:val="00C40BF7"/>
    <w:rsid w:val="00C87B14"/>
    <w:rsid w:val="00CB3239"/>
    <w:rsid w:val="00CB46A3"/>
    <w:rsid w:val="00CE6B09"/>
    <w:rsid w:val="00CF18DB"/>
    <w:rsid w:val="00CF5E79"/>
    <w:rsid w:val="00D01102"/>
    <w:rsid w:val="00E0125C"/>
    <w:rsid w:val="00E04C87"/>
    <w:rsid w:val="00E63922"/>
    <w:rsid w:val="00E650FB"/>
    <w:rsid w:val="00E8702F"/>
    <w:rsid w:val="00ED3539"/>
    <w:rsid w:val="00EF0C5F"/>
    <w:rsid w:val="00F562BD"/>
    <w:rsid w:val="00FA256F"/>
    <w:rsid w:val="00FB1BE9"/>
    <w:rsid w:val="00FC5206"/>
    <w:rsid w:val="00FE4C36"/>
    <w:rsid w:val="00FF067F"/>
    <w:rsid w:val="00FF5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uiPriority w:val="99"/>
    <w:pPr>
      <w:ind w:firstLine="420" w:firstLineChars="200"/>
    </w:p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22"/>
    <w:rPr>
      <w:b/>
      <w:bCs/>
    </w:rPr>
  </w:style>
  <w:style w:type="character" w:styleId="9">
    <w:name w:val="Emphasis"/>
    <w:basedOn w:val="7"/>
    <w:qFormat/>
    <w:uiPriority w:val="20"/>
    <w:rPr>
      <w:i/>
      <w:iCs/>
    </w:rPr>
  </w:style>
  <w:style w:type="character" w:styleId="10">
    <w:name w:val="Hyperlink"/>
    <w:basedOn w:val="7"/>
    <w:semiHidden/>
    <w:unhideWhenUsed/>
    <w:uiPriority w:val="99"/>
    <w:rPr>
      <w:color w:val="0000FF"/>
      <w:u w:val="single"/>
    </w:rPr>
  </w:style>
  <w:style w:type="character" w:customStyle="1" w:styleId="11">
    <w:name w:val="页眉 字符"/>
    <w:basedOn w:val="7"/>
    <w:link w:val="4"/>
    <w:uiPriority w:val="99"/>
    <w:rPr>
      <w:rFonts w:ascii="Calibri" w:hAnsi="Calibri" w:eastAsia="宋体" w:cs="黑体"/>
      <w:sz w:val="18"/>
      <w:szCs w:val="18"/>
    </w:rPr>
  </w:style>
  <w:style w:type="character" w:customStyle="1" w:styleId="12">
    <w:name w:val="页脚 字符"/>
    <w:basedOn w:val="7"/>
    <w:link w:val="3"/>
    <w:uiPriority w:val="99"/>
    <w:rPr>
      <w:rFonts w:ascii="Calibri" w:hAnsi="Calibri" w:eastAsia="宋体" w:cs="黑体"/>
      <w:sz w:val="18"/>
      <w:szCs w:val="18"/>
    </w:rPr>
  </w:style>
  <w:style w:type="character" w:customStyle="1" w:styleId="13">
    <w:name w:val="html-tag"/>
    <w:basedOn w:val="7"/>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315C0-6FEC-4617-8B35-3304D59D7D91}">
  <ds:schemaRefs/>
</ds:datastoreItem>
</file>

<file path=docProps/app.xml><?xml version="1.0" encoding="utf-8"?>
<Properties xmlns="http://schemas.openxmlformats.org/officeDocument/2006/extended-properties" xmlns:vt="http://schemas.openxmlformats.org/officeDocument/2006/docPropsVTypes">
  <Template>Normal</Template>
  <Pages>10</Pages>
  <Words>5586</Words>
  <Characters>5702</Characters>
  <Lines>40</Lines>
  <Paragraphs>11</Paragraphs>
  <TotalTime>17</TotalTime>
  <ScaleCrop>false</ScaleCrop>
  <LinksUpToDate>false</LinksUpToDate>
  <CharactersWithSpaces>5725</CharactersWithSpaces>
  <Application>WPS Office_11.1.0.12975_F1E327BC-269C-435d-A152-05C5408002CA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2022-11-28T07:50:00Z</dcterms:created>
  <dc:creator>hbw</dc:creator>
  <cp:lastModifiedBy>马小磊</cp:lastModifiedBy>
  <dcterms:modified xsi:type="dcterms:W3CDTF">2022-11-28T17:11:22Z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2052-11.1.0.12975</vt:lpwstr>
  </property>
  <property fmtid="{D5CDD505-2E9C-101B-9397-08002B2CF9AE}" pid="3" name="ICV">
    <vt:lpwstr>619A356973AB4F8EBA7B68B3750D161C</vt:lpwstr>
  </property>
</Properties>
</file>