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lang w:val="en-US" w:eastAsia="zh-CN"/>
        </w:rPr>
      </w:pPr>
      <w:r>
        <w:rPr>
          <w:rFonts w:hint="eastAsia" w:ascii="方正小标宋简体" w:hAnsi="方正小标宋简体" w:eastAsia="方正小标宋简体" w:cs="方正小标宋简体"/>
          <w:sz w:val="36"/>
          <w:szCs w:val="36"/>
          <w:lang w:val="en-US" w:eastAsia="zh-CN"/>
        </w:rPr>
        <w:t>党课内容简介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2022年10月，中国共产党将召开第二十次全国代表大会。这是党和国家政治生活中的一件大事。我们要继续发扬历史主动精神，乘势而上，踔厉前行，走好全面建设社会主义现代化国家新的赶考之路，并准备为之付出更为艰巨、更为艰苦的努力，着力保持平稳健康的经济环境、风清气正的政治环境、国泰民安的社会环境，以实际行动迎接中共二十大胜利召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党课以“喜迎二十大 做新时代合格党员”为题，第一部分内容为“新时代下的共产党员”，讲述优秀共产党员张桂梅、外交部长王毅以及我院优秀共产党员魏文斌</w:t>
      </w:r>
      <w:r>
        <w:rPr>
          <w:rFonts w:hint="eastAsia" w:ascii="方正仿宋_GB2312" w:hAnsi="方正仿宋_GB2312" w:eastAsia="方正仿宋_GB2312" w:cs="方正仿宋_GB2312"/>
          <w:sz w:val="28"/>
          <w:szCs w:val="28"/>
          <w:lang w:val="en-US" w:eastAsia="zh-CN"/>
        </w:rPr>
        <w:t>教授</w:t>
      </w:r>
      <w:r>
        <w:rPr>
          <w:rFonts w:hint="eastAsia" w:ascii="方正仿宋_GB2312" w:hAnsi="方正仿宋_GB2312" w:eastAsia="方正仿宋_GB2312" w:cs="方正仿宋_GB2312"/>
          <w:sz w:val="28"/>
          <w:szCs w:val="28"/>
        </w:rPr>
        <w:t>的事例，强调历史的接力棒由"新时期的新一辈”已然交给了"新时代的这几辈”</w:t>
      </w:r>
      <w:r>
        <w:rPr>
          <w:rFonts w:hint="eastAsia" w:ascii="方正仿宋_GB2312" w:hAnsi="方正仿宋_GB2312" w:eastAsia="方正仿宋_GB2312" w:cs="方正仿宋_GB2312"/>
          <w:sz w:val="28"/>
          <w:szCs w:val="28"/>
          <w:lang w:val="en-US" w:eastAsia="zh-CN"/>
        </w:rPr>
        <w:t>手上</w:t>
      </w:r>
      <w:r>
        <w:rPr>
          <w:rFonts w:hint="eastAsia" w:ascii="方正仿宋_GB2312" w:hAnsi="方正仿宋_GB2312" w:eastAsia="方正仿宋_GB2312" w:cs="方正仿宋_GB2312"/>
          <w:sz w:val="28"/>
          <w:szCs w:val="28"/>
        </w:rPr>
        <w:t>，站上新起点，步入新时代，我们都应心怀感恩之心，树立历史亲历者与参与者的自觉，以敢为天下先的姿态，做一名合格党员，发挥党员先锋作用，扛起深入推进改革开放的历史使命。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第二部分内容为“疫情下的中国共产党员”，阐述在疫情防控工作中，中国共产党员彰显中国力量、展现中国精神，创造中国效率。坚持党的正确领导，坚持始终与人民血肉相连，将初心与使命贯穿于疫情防控攻坚战的始终，对人类命运共同体理念和中国共产党的领导智慧产生了更深刻的认识，中国共产党伟大、光荣、正确，中国共产党领导下的中国革命、建设、改革必然成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第三部分内容为“做一名新时代不忘初心的合格党员”，从六方面要求全体党员巩固拓展主题教育成果，把“不忘初心、牢记使命”作为加强党的建设的永恒课题和党员、干部的终身课题，作为必修课、常修课</w:t>
      </w:r>
      <w:bookmarkStart w:id="0" w:name="_GoBack"/>
      <w:bookmarkEnd w:id="0"/>
      <w:r>
        <w:rPr>
          <w:rFonts w:hint="eastAsia" w:ascii="方正仿宋_GB2312" w:hAnsi="方正仿宋_GB2312" w:eastAsia="方正仿宋_GB2312" w:cs="方正仿宋_GB2312"/>
          <w:sz w:val="28"/>
          <w:szCs w:val="28"/>
        </w:rPr>
        <w:t>。</w:t>
      </w:r>
    </w:p>
    <w:sectPr>
      <w:pgSz w:w="11906" w:h="16838"/>
      <w:pgMar w:top="2154" w:right="1531" w:bottom="209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1" w:fontKey="{179FF8E7-8BD7-4174-B917-B3D9BDE53556}"/>
  </w:font>
  <w:font w:name="方正小标宋简体">
    <w:panose1 w:val="02000000000000000000"/>
    <w:charset w:val="86"/>
    <w:family w:val="auto"/>
    <w:pitch w:val="default"/>
    <w:sig w:usb0="00000001" w:usb1="080E0000" w:usb2="00000000" w:usb3="00000000" w:csb0="00040000" w:csb1="00000000"/>
    <w:embedRegular r:id="rId2" w:fontKey="{3F5EA6C7-B34B-4DC4-86C9-7294B65F31F8}"/>
  </w:font>
  <w:font w:name="方正仿宋_GB2312">
    <w:panose1 w:val="02000000000000000000"/>
    <w:charset w:val="86"/>
    <w:family w:val="auto"/>
    <w:pitch w:val="default"/>
    <w:sig w:usb0="A00002BF" w:usb1="184F6CFA" w:usb2="00000012" w:usb3="00000000" w:csb0="00040001" w:csb1="00000000"/>
    <w:embedRegular r:id="rId3" w:fontKey="{1CFCCAD3-DC96-4543-9AD3-F3591884228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kMTcxNDU5NTMzN2ZmMGQxNjE0NTczNTk0MzcxMGEifQ=="/>
  </w:docVars>
  <w:rsids>
    <w:rsidRoot w:val="4F8D1E9E"/>
    <w:rsid w:val="4F8D1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2022-11-28T16:50:00Z</dcterms:created>
  <dc:creator>马小磊</dc:creator>
  <cp:lastModifiedBy>马小磊</cp:lastModifiedBy>
  <dcterms:modified xsi:type="dcterms:W3CDTF">2022-11-28T16:53:55Z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B5B0A1C6F3F04F9FB20CD906259545C4</vt:lpwstr>
  </property>
</Properties>
</file>