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EA" w:rsidRPr="00D04BEA" w:rsidRDefault="00D04BEA" w:rsidP="00D04BEA">
      <w:pPr>
        <w:jc w:val="center"/>
        <w:rPr>
          <w:rFonts w:ascii="华文中宋" w:eastAsia="华文中宋"/>
          <w:bCs w:val="0"/>
          <w:sz w:val="36"/>
        </w:rPr>
      </w:pPr>
      <w:r w:rsidRPr="00D04BEA">
        <w:rPr>
          <w:rFonts w:ascii="华文中宋" w:eastAsia="华文中宋" w:hint="eastAsia"/>
          <w:bCs w:val="0"/>
          <w:sz w:val="36"/>
        </w:rPr>
        <w:t>京铁人的红色基因：“毛泽东号”精神课程简介</w:t>
      </w:r>
    </w:p>
    <w:p w:rsidR="00D04BEA" w:rsidRDefault="00D04BEA" w:rsidP="00D04BEA">
      <w:pPr>
        <w:ind w:firstLineChars="200" w:firstLine="643"/>
        <w:rPr>
          <w:rFonts w:hint="eastAsia"/>
          <w:bCs w:val="0"/>
        </w:rPr>
      </w:pPr>
      <w:bookmarkStart w:id="0" w:name="_GoBack"/>
      <w:bookmarkEnd w:id="0"/>
    </w:p>
    <w:p w:rsidR="00D04BEA" w:rsidRPr="00D04BEA" w:rsidRDefault="00D04BEA" w:rsidP="00D04BEA">
      <w:pPr>
        <w:ind w:firstLineChars="200" w:firstLine="640"/>
        <w:rPr>
          <w:rFonts w:hint="eastAsia"/>
          <w:b w:val="0"/>
        </w:rPr>
      </w:pPr>
      <w:r w:rsidRPr="00D04BEA">
        <w:rPr>
          <w:rFonts w:hint="eastAsia"/>
          <w:b w:val="0"/>
          <w:bCs w:val="0"/>
        </w:rPr>
        <w:t>当前，中国铁路正在进行“交通强国、铁路先行”的生动实践。新时代新阶段，认真学习、大力弘扬“毛泽东号”精神，对于引导铁路广大职工戮力同心、不懈奋斗，具有重大而深远的现实意义。从解放战争的硝烟中一路走来，“毛泽东号”机车组经过76年的奋斗实践，在创造着全路安全成绩最好、完成任务量最大的先进机车组奇迹同时，更铸就了“报效祖国、忠于职守、艰苦奋斗、永当先锋”的新时期“毛泽东号”精神，这是北京局集团公司宝贵的精神财富，同时也是中国铁路的宝贵精神财富。</w:t>
      </w:r>
      <w:r w:rsidRPr="00D04BEA">
        <w:rPr>
          <w:rFonts w:hint="eastAsia"/>
          <w:b w:val="0"/>
        </w:rPr>
        <w:t>本课程围绕毛泽东号”精神，从三个维度出发，层层递进的介绍了毛泽东号”精神的由来、“毛泽东号”精神的深刻内涵、“毛泽东号”精神带给我们的启示。对于引领广大铁路干部职工以必胜的信心、昂扬的斗志、扎实的努力投身“交通强国、铁路先行”伟大实践，具有十分积极的作用。</w:t>
      </w:r>
    </w:p>
    <w:p w:rsidR="002B41F8" w:rsidRPr="00D04BEA" w:rsidRDefault="002B41F8" w:rsidP="00D04BEA">
      <w:pPr>
        <w:rPr>
          <w:rFonts w:hint="eastAsia"/>
        </w:rPr>
      </w:pPr>
    </w:p>
    <w:sectPr w:rsidR="002B41F8" w:rsidRPr="00D04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794" w:rsidRDefault="00ED0794" w:rsidP="00D04BEA">
      <w:r>
        <w:separator/>
      </w:r>
    </w:p>
  </w:endnote>
  <w:endnote w:type="continuationSeparator" w:id="0">
    <w:p w:rsidR="00ED0794" w:rsidRDefault="00ED0794" w:rsidP="00D0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794" w:rsidRDefault="00ED0794" w:rsidP="00D04BEA">
      <w:r>
        <w:separator/>
      </w:r>
    </w:p>
  </w:footnote>
  <w:footnote w:type="continuationSeparator" w:id="0">
    <w:p w:rsidR="00ED0794" w:rsidRDefault="00ED0794" w:rsidP="00D04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3F"/>
    <w:rsid w:val="002B41F8"/>
    <w:rsid w:val="007C2D3F"/>
    <w:rsid w:val="00D04BEA"/>
    <w:rsid w:val="00E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6A431"/>
  <w15:chartTrackingRefBased/>
  <w15:docId w15:val="{4C3EB65F-558B-4F37-A407-CE654240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EA"/>
    <w:pPr>
      <w:widowControl w:val="0"/>
      <w:jc w:val="both"/>
    </w:pPr>
    <w:rPr>
      <w:rFonts w:ascii="仿宋_GB2312" w:eastAsia="仿宋_GB2312" w:hAnsi="华文中宋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4B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4B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4B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8613501090426</dc:creator>
  <cp:keywords/>
  <dc:description/>
  <cp:lastModifiedBy>8613501090426</cp:lastModifiedBy>
  <cp:revision>2</cp:revision>
  <dcterms:created xsi:type="dcterms:W3CDTF">2022-11-22T13:47:00Z</dcterms:created>
  <dcterms:modified xsi:type="dcterms:W3CDTF">2022-11-22T13:49:00Z</dcterms:modified>
</cp:coreProperties>
</file>