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480" w:lineRule="exact"/>
        <w:jc w:val="center"/>
        <w:rPr>
          <w:rFonts w:hint="eastAsia" w:ascii="方正小标宋简体" w:hAnsi="黑体" w:eastAsia="方正小标宋简体"/>
          <w:sz w:val="44"/>
          <w:szCs w:val="44"/>
        </w:rPr>
      </w:pPr>
      <w:r>
        <w:rPr>
          <w:rFonts w:hint="eastAsia" w:ascii="方正小标宋简体" w:hAnsi="黑体" w:eastAsia="方正小标宋简体"/>
          <w:sz w:val="44"/>
          <w:szCs w:val="44"/>
        </w:rPr>
        <w:t>内容简介登记表</w:t>
      </w:r>
    </w:p>
    <w:p>
      <w:pPr>
        <w:autoSpaceDE w:val="0"/>
        <w:autoSpaceDN w:val="0"/>
        <w:adjustRightInd w:val="0"/>
        <w:spacing w:line="20" w:lineRule="exact"/>
        <w:jc w:val="left"/>
        <w:rPr>
          <w:rFonts w:ascii="仿宋" w:hAnsi="仿宋" w:eastAsia="仿宋"/>
          <w:color w:val="000000"/>
          <w:kern w:val="0"/>
          <w:sz w:val="32"/>
          <w:szCs w:val="32"/>
        </w:rPr>
      </w:pPr>
    </w:p>
    <w:tbl>
      <w:tblPr>
        <w:tblStyle w:val="5"/>
        <w:tblpPr w:leftFromText="180" w:rightFromText="180" w:vertAnchor="text" w:horzAnchor="margin" w:tblpXSpec="center" w:tblpY="15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716"/>
        <w:gridCol w:w="1601"/>
        <w:gridCol w:w="1786"/>
        <w:gridCol w:w="1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1951" w:type="dxa"/>
          </w:tcPr>
          <w:p>
            <w:pPr>
              <w:spacing w:line="480" w:lineRule="exact"/>
              <w:jc w:val="center"/>
              <w:rPr>
                <w:rFonts w:ascii="楷体_GB2312" w:hAnsi="仿宋" w:eastAsia="楷体_GB2312"/>
                <w:sz w:val="32"/>
                <w:szCs w:val="32"/>
              </w:rPr>
            </w:pPr>
            <w:r>
              <w:rPr>
                <w:rFonts w:hint="eastAsia" w:ascii="楷体_GB2312" w:hAnsi="仿宋" w:eastAsia="楷体_GB2312"/>
                <w:sz w:val="32"/>
                <w:szCs w:val="32"/>
              </w:rPr>
              <w:t>姓  名</w:t>
            </w:r>
          </w:p>
        </w:tc>
        <w:tc>
          <w:tcPr>
            <w:tcW w:w="1716" w:type="dxa"/>
            <w:vAlign w:val="center"/>
          </w:tcPr>
          <w:p>
            <w:pPr>
              <w:spacing w:line="480" w:lineRule="exact"/>
              <w:jc w:val="center"/>
              <w:rPr>
                <w:rFonts w:hint="eastAsia" w:ascii="仿宋" w:hAnsi="仿宋" w:eastAsia="仿宋"/>
                <w:sz w:val="32"/>
                <w:szCs w:val="32"/>
              </w:rPr>
            </w:pPr>
            <w:r>
              <w:rPr>
                <w:rFonts w:hint="eastAsia" w:ascii="仿宋_GB2312" w:hAnsi="仿宋" w:eastAsia="仿宋_GB2312"/>
                <w:sz w:val="32"/>
                <w:szCs w:val="28"/>
              </w:rPr>
              <w:t>刘伟丽</w:t>
            </w:r>
          </w:p>
        </w:tc>
        <w:tc>
          <w:tcPr>
            <w:tcW w:w="1601" w:type="dxa"/>
            <w:vAlign w:val="center"/>
          </w:tcPr>
          <w:p>
            <w:pPr>
              <w:spacing w:line="480" w:lineRule="exact"/>
              <w:jc w:val="center"/>
              <w:rPr>
                <w:rFonts w:ascii="楷体_GB2312" w:hAnsi="仿宋" w:eastAsia="楷体_GB2312"/>
                <w:sz w:val="32"/>
                <w:szCs w:val="32"/>
              </w:rPr>
            </w:pPr>
            <w:r>
              <w:rPr>
                <w:rFonts w:hint="eastAsia" w:ascii="楷体_GB2312" w:hAnsi="仿宋" w:eastAsia="楷体_GB2312"/>
                <w:sz w:val="32"/>
                <w:szCs w:val="32"/>
              </w:rPr>
              <w:t>性  别</w:t>
            </w:r>
          </w:p>
        </w:tc>
        <w:tc>
          <w:tcPr>
            <w:tcW w:w="1786" w:type="dxa"/>
            <w:vAlign w:val="center"/>
          </w:tcPr>
          <w:p>
            <w:pPr>
              <w:spacing w:line="480" w:lineRule="exact"/>
              <w:jc w:val="center"/>
              <w:rPr>
                <w:rFonts w:hint="eastAsia" w:ascii="仿宋_GB2312" w:hAnsi="仿宋" w:eastAsia="仿宋_GB2312"/>
                <w:sz w:val="32"/>
                <w:szCs w:val="28"/>
              </w:rPr>
            </w:pPr>
            <w:r>
              <w:rPr>
                <w:rFonts w:hint="eastAsia" w:ascii="仿宋_GB2312" w:hAnsi="仿宋" w:eastAsia="仿宋_GB2312"/>
                <w:sz w:val="32"/>
                <w:szCs w:val="28"/>
              </w:rPr>
              <w:t>女</w:t>
            </w:r>
          </w:p>
        </w:tc>
        <w:tc>
          <w:tcPr>
            <w:tcW w:w="1708" w:type="dxa"/>
            <w:vMerge w:val="restart"/>
            <w:vAlign w:val="center"/>
          </w:tcPr>
          <w:p>
            <w:pPr>
              <w:spacing w:line="20" w:lineRule="exact"/>
              <w:rPr>
                <w:rFonts w:hint="eastAsia" w:ascii="仿宋" w:hAnsi="仿宋" w:eastAsia="仿宋"/>
                <w:sz w:val="32"/>
                <w:szCs w:val="32"/>
              </w:rPr>
            </w:pPr>
            <w:r>
              <w:rPr>
                <w:rFonts w:hint="eastAsia" w:ascii="楷体_GB2312" w:hAnsi="仿宋" w:eastAsia="楷体_GB2312"/>
                <w:spacing w:val="-30"/>
                <w:sz w:val="32"/>
                <w:szCs w:val="32"/>
              </w:rPr>
              <w:drawing>
                <wp:anchor distT="0" distB="0" distL="114300" distR="114300" simplePos="0" relativeHeight="251659264" behindDoc="0" locked="0" layoutInCell="1" allowOverlap="1">
                  <wp:simplePos x="0" y="0"/>
                  <wp:positionH relativeFrom="column">
                    <wp:posOffset>-29210</wp:posOffset>
                  </wp:positionH>
                  <wp:positionV relativeFrom="paragraph">
                    <wp:posOffset>229870</wp:posOffset>
                  </wp:positionV>
                  <wp:extent cx="1017270" cy="1352550"/>
                  <wp:effectExtent l="0" t="0" r="0" b="0"/>
                  <wp:wrapNone/>
                  <wp:docPr id="2" name="图片 2" descr="F:\mmexport16672875997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F:\mmexport1667287599736.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1017270" cy="1352550"/>
                          </a:xfrm>
                          <a:prstGeom prst="rect">
                            <a:avLst/>
                          </a:prstGeom>
                          <a:noFill/>
                          <a:ln>
                            <a:noFill/>
                          </a:ln>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1951" w:type="dxa"/>
          </w:tcPr>
          <w:p>
            <w:pPr>
              <w:spacing w:line="480" w:lineRule="exact"/>
              <w:jc w:val="center"/>
              <w:rPr>
                <w:rFonts w:ascii="楷体_GB2312" w:hAnsi="仿宋" w:eastAsia="楷体_GB2312"/>
                <w:sz w:val="32"/>
                <w:szCs w:val="32"/>
              </w:rPr>
            </w:pPr>
            <w:r>
              <w:rPr>
                <w:rFonts w:hint="eastAsia" w:ascii="楷体_GB2312" w:hAnsi="仿宋" w:eastAsia="楷体_GB2312"/>
                <w:sz w:val="32"/>
                <w:szCs w:val="32"/>
              </w:rPr>
              <w:t>出生年月</w:t>
            </w:r>
          </w:p>
        </w:tc>
        <w:tc>
          <w:tcPr>
            <w:tcW w:w="1716" w:type="dxa"/>
            <w:vAlign w:val="center"/>
          </w:tcPr>
          <w:p>
            <w:pPr>
              <w:spacing w:line="480" w:lineRule="exact"/>
              <w:jc w:val="center"/>
              <w:rPr>
                <w:rFonts w:hint="eastAsia" w:ascii="仿宋_GB2312" w:hAnsi="仿宋" w:eastAsia="仿宋_GB2312"/>
                <w:sz w:val="32"/>
                <w:szCs w:val="28"/>
              </w:rPr>
            </w:pPr>
            <w:r>
              <w:rPr>
                <w:rFonts w:hint="eastAsia" w:ascii="仿宋_GB2312" w:hAnsi="仿宋" w:eastAsia="仿宋_GB2312"/>
                <w:sz w:val="32"/>
                <w:szCs w:val="28"/>
              </w:rPr>
              <w:t>1970.11</w:t>
            </w:r>
          </w:p>
        </w:tc>
        <w:tc>
          <w:tcPr>
            <w:tcW w:w="1601" w:type="dxa"/>
            <w:vAlign w:val="center"/>
          </w:tcPr>
          <w:p>
            <w:pPr>
              <w:spacing w:line="480" w:lineRule="exact"/>
              <w:jc w:val="center"/>
              <w:rPr>
                <w:rFonts w:ascii="楷体_GB2312" w:hAnsi="仿宋" w:eastAsia="楷体_GB2312"/>
                <w:sz w:val="32"/>
                <w:szCs w:val="32"/>
              </w:rPr>
            </w:pPr>
            <w:r>
              <w:rPr>
                <w:rFonts w:hint="eastAsia" w:ascii="楷体_GB2312" w:hAnsi="仿宋" w:eastAsia="楷体_GB2312"/>
                <w:sz w:val="32"/>
                <w:szCs w:val="32"/>
              </w:rPr>
              <w:t>民  族</w:t>
            </w:r>
          </w:p>
        </w:tc>
        <w:tc>
          <w:tcPr>
            <w:tcW w:w="1786" w:type="dxa"/>
            <w:vAlign w:val="center"/>
          </w:tcPr>
          <w:p>
            <w:pPr>
              <w:spacing w:line="480" w:lineRule="exact"/>
              <w:jc w:val="center"/>
              <w:rPr>
                <w:rFonts w:hint="eastAsia" w:ascii="仿宋_GB2312" w:hAnsi="仿宋" w:eastAsia="仿宋_GB2312"/>
                <w:sz w:val="32"/>
                <w:szCs w:val="28"/>
              </w:rPr>
            </w:pPr>
            <w:r>
              <w:rPr>
                <w:rFonts w:hint="eastAsia" w:ascii="仿宋_GB2312" w:hAnsi="仿宋" w:eastAsia="仿宋_GB2312"/>
                <w:sz w:val="32"/>
                <w:szCs w:val="28"/>
              </w:rPr>
              <w:t>汉</w:t>
            </w:r>
          </w:p>
        </w:tc>
        <w:tc>
          <w:tcPr>
            <w:tcW w:w="1708" w:type="dxa"/>
            <w:vMerge w:val="continue"/>
          </w:tcPr>
          <w:p>
            <w:pPr>
              <w:spacing w:line="480" w:lineRule="exact"/>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1951" w:type="dxa"/>
          </w:tcPr>
          <w:p>
            <w:pPr>
              <w:spacing w:line="480" w:lineRule="exact"/>
              <w:jc w:val="center"/>
              <w:rPr>
                <w:rFonts w:ascii="楷体_GB2312" w:hAnsi="仿宋" w:eastAsia="楷体_GB2312"/>
                <w:sz w:val="32"/>
                <w:szCs w:val="32"/>
              </w:rPr>
            </w:pPr>
            <w:r>
              <w:rPr>
                <w:rFonts w:hint="eastAsia" w:ascii="楷体_GB2312" w:hAnsi="仿宋" w:eastAsia="楷体_GB2312"/>
                <w:sz w:val="32"/>
                <w:szCs w:val="32"/>
              </w:rPr>
              <w:t>政治面貌</w:t>
            </w:r>
          </w:p>
        </w:tc>
        <w:tc>
          <w:tcPr>
            <w:tcW w:w="1716" w:type="dxa"/>
            <w:vAlign w:val="center"/>
          </w:tcPr>
          <w:p>
            <w:pPr>
              <w:widowControl/>
              <w:shd w:val="clear" w:color="auto" w:fill="FFFFFF"/>
              <w:spacing w:line="480" w:lineRule="exact"/>
              <w:jc w:val="center"/>
              <w:rPr>
                <w:rFonts w:hint="eastAsia" w:ascii="仿宋" w:hAnsi="仿宋" w:eastAsia="仿宋"/>
                <w:sz w:val="32"/>
                <w:szCs w:val="32"/>
              </w:rPr>
            </w:pPr>
            <w:r>
              <w:rPr>
                <w:rFonts w:hint="eastAsia" w:ascii="仿宋" w:hAnsi="仿宋" w:eastAsia="仿宋"/>
                <w:sz w:val="32"/>
                <w:szCs w:val="32"/>
              </w:rPr>
              <w:t>中共</w:t>
            </w:r>
            <w:r>
              <w:rPr>
                <w:rFonts w:hint="eastAsia" w:ascii="仿宋_GB2312" w:hAnsi="仿宋" w:eastAsia="仿宋_GB2312"/>
                <w:sz w:val="32"/>
                <w:szCs w:val="28"/>
              </w:rPr>
              <w:t>党员</w:t>
            </w:r>
          </w:p>
        </w:tc>
        <w:tc>
          <w:tcPr>
            <w:tcW w:w="1601" w:type="dxa"/>
            <w:vAlign w:val="center"/>
          </w:tcPr>
          <w:p>
            <w:pPr>
              <w:spacing w:line="480" w:lineRule="exact"/>
              <w:jc w:val="center"/>
              <w:rPr>
                <w:rFonts w:hint="eastAsia" w:ascii="楷体_GB2312" w:hAnsi="仿宋" w:eastAsia="楷体_GB2312"/>
                <w:sz w:val="32"/>
                <w:szCs w:val="32"/>
              </w:rPr>
            </w:pPr>
            <w:r>
              <w:rPr>
                <w:rFonts w:hint="eastAsia" w:ascii="楷体_GB2312" w:hAnsi="仿宋" w:eastAsia="楷体_GB2312"/>
                <w:sz w:val="32"/>
                <w:szCs w:val="32"/>
              </w:rPr>
              <w:t>宣讲时间</w:t>
            </w:r>
          </w:p>
        </w:tc>
        <w:tc>
          <w:tcPr>
            <w:tcW w:w="1786" w:type="dxa"/>
            <w:vAlign w:val="center"/>
          </w:tcPr>
          <w:p>
            <w:pPr>
              <w:spacing w:line="480" w:lineRule="exact"/>
              <w:jc w:val="center"/>
              <w:rPr>
                <w:rFonts w:ascii="仿宋" w:hAnsi="仿宋" w:eastAsia="仿宋"/>
                <w:sz w:val="32"/>
                <w:szCs w:val="32"/>
              </w:rPr>
            </w:pPr>
            <w:r>
              <w:rPr>
                <w:rFonts w:hint="eastAsia" w:ascii="仿宋_GB2312" w:hAnsi="仿宋" w:eastAsia="仿宋_GB2312"/>
                <w:sz w:val="32"/>
                <w:szCs w:val="28"/>
              </w:rPr>
              <w:t>2022.10</w:t>
            </w:r>
          </w:p>
        </w:tc>
        <w:tc>
          <w:tcPr>
            <w:tcW w:w="1708" w:type="dxa"/>
            <w:vMerge w:val="continue"/>
          </w:tcPr>
          <w:p>
            <w:pPr>
              <w:spacing w:line="480" w:lineRule="exact"/>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951" w:type="dxa"/>
          </w:tcPr>
          <w:p>
            <w:pPr>
              <w:spacing w:line="480" w:lineRule="exact"/>
              <w:jc w:val="center"/>
              <w:rPr>
                <w:rFonts w:hint="eastAsia" w:ascii="楷体_GB2312" w:hAnsi="仿宋" w:eastAsia="楷体_GB2312"/>
                <w:spacing w:val="-30"/>
                <w:sz w:val="32"/>
                <w:szCs w:val="32"/>
              </w:rPr>
            </w:pPr>
            <w:r>
              <w:rPr>
                <w:rFonts w:hint="eastAsia" w:ascii="楷体_GB2312" w:hAnsi="仿宋" w:eastAsia="楷体_GB2312"/>
                <w:spacing w:val="-30"/>
                <w:sz w:val="32"/>
                <w:szCs w:val="32"/>
              </w:rPr>
              <w:t>单位</w:t>
            </w:r>
          </w:p>
          <w:p>
            <w:pPr>
              <w:spacing w:line="480" w:lineRule="exact"/>
              <w:jc w:val="center"/>
              <w:rPr>
                <w:rFonts w:ascii="楷体_GB2312" w:hAnsi="仿宋" w:eastAsia="楷体_GB2312"/>
                <w:spacing w:val="-30"/>
                <w:sz w:val="32"/>
                <w:szCs w:val="32"/>
              </w:rPr>
            </w:pPr>
            <w:r>
              <w:rPr>
                <w:rFonts w:hint="eastAsia" w:ascii="楷体_GB2312" w:hAnsi="仿宋" w:eastAsia="楷体_GB2312"/>
                <w:spacing w:val="-30"/>
                <w:sz w:val="32"/>
                <w:szCs w:val="32"/>
              </w:rPr>
              <w:t>（职务）</w:t>
            </w:r>
          </w:p>
        </w:tc>
        <w:tc>
          <w:tcPr>
            <w:tcW w:w="5103" w:type="dxa"/>
            <w:gridSpan w:val="3"/>
            <w:vAlign w:val="center"/>
          </w:tcPr>
          <w:p>
            <w:pPr>
              <w:spacing w:line="480" w:lineRule="exact"/>
              <w:jc w:val="center"/>
              <w:rPr>
                <w:rFonts w:ascii="仿宋" w:hAnsi="仿宋" w:eastAsia="仿宋"/>
                <w:sz w:val="28"/>
                <w:szCs w:val="28"/>
              </w:rPr>
            </w:pPr>
            <w:r>
              <w:rPr>
                <w:rFonts w:hint="eastAsia" w:ascii="仿宋_GB2312" w:hAnsi="仿宋" w:eastAsia="仿宋_GB2312"/>
                <w:sz w:val="32"/>
                <w:szCs w:val="28"/>
              </w:rPr>
              <w:t>海淀区医保局门诊实时结算科 二级主任科员</w:t>
            </w:r>
          </w:p>
        </w:tc>
        <w:tc>
          <w:tcPr>
            <w:tcW w:w="1708" w:type="dxa"/>
            <w:vMerge w:val="continue"/>
          </w:tcPr>
          <w:p>
            <w:pPr>
              <w:spacing w:line="480" w:lineRule="exact"/>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1951" w:type="dxa"/>
          </w:tcPr>
          <w:p>
            <w:pPr>
              <w:spacing w:line="480" w:lineRule="exact"/>
              <w:rPr>
                <w:rFonts w:ascii="楷体_GB2312" w:hAnsi="仿宋" w:eastAsia="楷体_GB2312"/>
                <w:sz w:val="32"/>
                <w:szCs w:val="32"/>
              </w:rPr>
            </w:pPr>
            <w:r>
              <w:rPr>
                <w:rFonts w:hint="eastAsia" w:ascii="楷体_GB2312" w:hAnsi="仿宋" w:eastAsia="楷体_GB2312"/>
                <w:sz w:val="32"/>
                <w:szCs w:val="32"/>
              </w:rPr>
              <w:t>宣讲题目</w:t>
            </w:r>
          </w:p>
        </w:tc>
        <w:tc>
          <w:tcPr>
            <w:tcW w:w="6811" w:type="dxa"/>
            <w:gridSpan w:val="4"/>
          </w:tcPr>
          <w:p>
            <w:pPr>
              <w:spacing w:line="480" w:lineRule="exact"/>
              <w:jc w:val="center"/>
              <w:rPr>
                <w:rFonts w:ascii="仿宋" w:hAnsi="仿宋" w:eastAsia="仿宋"/>
                <w:sz w:val="32"/>
                <w:szCs w:val="32"/>
              </w:rPr>
            </w:pPr>
            <w:r>
              <w:rPr>
                <w:rFonts w:hint="eastAsia" w:ascii="仿宋" w:hAnsi="仿宋" w:eastAsia="仿宋"/>
                <w:sz w:val="32"/>
                <w:szCs w:val="32"/>
              </w:rPr>
              <w:t>学习习总书记在纪念辛亥革命110周年大会上的讲话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1951" w:type="dxa"/>
          </w:tcPr>
          <w:p>
            <w:pPr>
              <w:spacing w:line="480" w:lineRule="exact"/>
              <w:rPr>
                <w:rFonts w:hint="eastAsia" w:ascii="楷体_GB2312" w:hAnsi="仿宋" w:eastAsia="楷体_GB2312"/>
                <w:sz w:val="32"/>
                <w:szCs w:val="32"/>
              </w:rPr>
            </w:pPr>
            <w:r>
              <w:rPr>
                <w:rFonts w:hint="eastAsia" w:ascii="楷体_GB2312" w:hAnsi="仿宋" w:eastAsia="楷体_GB2312"/>
                <w:sz w:val="32"/>
                <w:szCs w:val="32"/>
              </w:rPr>
              <w:t>指导老师</w:t>
            </w:r>
          </w:p>
        </w:tc>
        <w:tc>
          <w:tcPr>
            <w:tcW w:w="6811" w:type="dxa"/>
            <w:gridSpan w:val="4"/>
          </w:tcPr>
          <w:p>
            <w:pPr>
              <w:widowControl/>
              <w:shd w:val="clear" w:color="auto" w:fill="FFFFFF"/>
              <w:spacing w:line="480" w:lineRule="exact"/>
              <w:ind w:firstLine="640" w:firstLineChars="200"/>
              <w:rPr>
                <w:rFonts w:hint="eastAsia"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0" w:hRule="atLeast"/>
          <w:jc w:val="center"/>
        </w:trPr>
        <w:tc>
          <w:tcPr>
            <w:tcW w:w="1951" w:type="dxa"/>
            <w:vAlign w:val="center"/>
          </w:tcPr>
          <w:p>
            <w:pPr>
              <w:spacing w:line="480" w:lineRule="exact"/>
              <w:jc w:val="center"/>
              <w:rPr>
                <w:rFonts w:ascii="楷体_GB2312" w:hAnsi="仿宋" w:eastAsia="楷体_GB2312"/>
                <w:sz w:val="32"/>
                <w:szCs w:val="32"/>
              </w:rPr>
            </w:pPr>
            <w:r>
              <w:rPr>
                <w:rFonts w:hint="eastAsia" w:ascii="楷体_GB2312" w:hAnsi="仿宋" w:eastAsia="楷体_GB2312"/>
                <w:sz w:val="32"/>
                <w:szCs w:val="32"/>
              </w:rPr>
              <w:t>宣</w:t>
            </w:r>
          </w:p>
          <w:p>
            <w:pPr>
              <w:spacing w:line="480" w:lineRule="exact"/>
              <w:jc w:val="center"/>
              <w:rPr>
                <w:rFonts w:ascii="楷体_GB2312" w:hAnsi="仿宋" w:eastAsia="楷体_GB2312"/>
                <w:sz w:val="32"/>
                <w:szCs w:val="32"/>
              </w:rPr>
            </w:pPr>
            <w:r>
              <w:rPr>
                <w:rFonts w:hint="eastAsia" w:ascii="楷体_GB2312" w:hAnsi="仿宋" w:eastAsia="楷体_GB2312"/>
                <w:sz w:val="32"/>
                <w:szCs w:val="32"/>
              </w:rPr>
              <w:t>讲</w:t>
            </w:r>
          </w:p>
          <w:p>
            <w:pPr>
              <w:spacing w:line="480" w:lineRule="exact"/>
              <w:jc w:val="center"/>
              <w:rPr>
                <w:rFonts w:ascii="楷体_GB2312" w:hAnsi="仿宋" w:eastAsia="楷体_GB2312"/>
                <w:sz w:val="32"/>
                <w:szCs w:val="32"/>
              </w:rPr>
            </w:pPr>
            <w:r>
              <w:rPr>
                <w:rFonts w:ascii="楷体_GB2312" w:hAnsi="仿宋" w:eastAsia="楷体_GB2312"/>
                <w:sz w:val="32"/>
                <w:szCs w:val="32"/>
              </w:rPr>
              <w:t>内</w:t>
            </w:r>
          </w:p>
          <w:p>
            <w:pPr>
              <w:spacing w:line="480" w:lineRule="exact"/>
              <w:jc w:val="center"/>
              <w:rPr>
                <w:rFonts w:ascii="楷体_GB2312" w:hAnsi="仿宋" w:eastAsia="楷体_GB2312"/>
                <w:sz w:val="32"/>
                <w:szCs w:val="32"/>
              </w:rPr>
            </w:pPr>
            <w:r>
              <w:rPr>
                <w:rFonts w:ascii="楷体_GB2312" w:hAnsi="仿宋" w:eastAsia="楷体_GB2312"/>
                <w:sz w:val="32"/>
                <w:szCs w:val="32"/>
              </w:rPr>
              <w:t>容</w:t>
            </w:r>
          </w:p>
          <w:p>
            <w:pPr>
              <w:spacing w:line="480" w:lineRule="exact"/>
              <w:jc w:val="center"/>
              <w:rPr>
                <w:rFonts w:ascii="楷体_GB2312" w:hAnsi="仿宋" w:eastAsia="楷体_GB2312"/>
                <w:sz w:val="32"/>
                <w:szCs w:val="32"/>
              </w:rPr>
            </w:pPr>
            <w:r>
              <w:rPr>
                <w:rFonts w:hint="eastAsia" w:ascii="楷体_GB2312" w:hAnsi="仿宋" w:eastAsia="楷体_GB2312"/>
                <w:sz w:val="32"/>
                <w:szCs w:val="32"/>
              </w:rPr>
              <w:t>梗</w:t>
            </w:r>
          </w:p>
          <w:p>
            <w:pPr>
              <w:spacing w:line="480" w:lineRule="exact"/>
              <w:jc w:val="center"/>
              <w:rPr>
                <w:rFonts w:hint="eastAsia" w:ascii="楷体_GB2312" w:hAnsi="仿宋" w:eastAsia="楷体_GB2312"/>
                <w:sz w:val="32"/>
                <w:szCs w:val="32"/>
              </w:rPr>
            </w:pPr>
            <w:r>
              <w:rPr>
                <w:rFonts w:hint="eastAsia" w:ascii="楷体_GB2312" w:hAnsi="仿宋" w:eastAsia="楷体_GB2312"/>
                <w:sz w:val="32"/>
                <w:szCs w:val="32"/>
              </w:rPr>
              <w:t>概</w:t>
            </w:r>
          </w:p>
          <w:p>
            <w:pPr>
              <w:spacing w:line="480" w:lineRule="exact"/>
              <w:jc w:val="center"/>
              <w:rPr>
                <w:rFonts w:ascii="楷体_GB2312" w:hAnsi="仿宋" w:eastAsia="楷体_GB2312"/>
                <w:sz w:val="32"/>
                <w:szCs w:val="32"/>
              </w:rPr>
            </w:pPr>
            <w:r>
              <w:rPr>
                <w:rFonts w:hint="eastAsia" w:ascii="楷体_GB2312" w:hAnsi="仿宋" w:eastAsia="楷体_GB2312"/>
                <w:sz w:val="32"/>
                <w:szCs w:val="32"/>
              </w:rPr>
              <w:t>（200字）</w:t>
            </w:r>
          </w:p>
        </w:tc>
        <w:tc>
          <w:tcPr>
            <w:tcW w:w="6811" w:type="dxa"/>
            <w:gridSpan w:val="4"/>
            <w:vAlign w:val="center"/>
          </w:tcPr>
          <w:p>
            <w:pPr>
              <w:spacing w:line="480" w:lineRule="exact"/>
              <w:ind w:firstLine="640" w:firstLineChars="200"/>
              <w:rPr>
                <w:rFonts w:hint="eastAsia" w:ascii="仿宋" w:hAnsi="仿宋" w:eastAsia="仿宋"/>
                <w:sz w:val="32"/>
                <w:szCs w:val="32"/>
              </w:rPr>
            </w:pPr>
            <w:r>
              <w:rPr>
                <w:rFonts w:hint="eastAsia" w:ascii="仿宋" w:hAnsi="仿宋" w:eastAsia="仿宋"/>
                <w:sz w:val="32"/>
                <w:szCs w:val="32"/>
              </w:rPr>
              <w:t>2021年是辛亥革命110周年，是中国共产党成立100周年，中国人民正意气风发向着全面建成社会主义现代化强国的第二个百年奋斗目标迈进。我们在在这个重要时刻缅怀孙中山先生等革命先驱的历史功勋，就是要学习和弘扬他们为振兴中华而矢志不渝的崇高精神，我们必须坚持和加强党的全面领导，坚持和发展中国特色社会主义，抓住历史机遇，依靠团结战胜前进道路上一切风险挑战，携手向着中华民族伟大复兴的目标继续奋勇前进！</w:t>
            </w:r>
          </w:p>
        </w:tc>
      </w:tr>
    </w:tbl>
    <w:p>
      <w:pPr>
        <w:spacing w:line="480" w:lineRule="auto"/>
        <w:jc w:val="center"/>
        <w:rPr>
          <w:rFonts w:hint="eastAsia" w:ascii="方正小标宋简体" w:eastAsia="方正小标宋简体"/>
          <w:sz w:val="32"/>
          <w:szCs w:val="32"/>
        </w:rPr>
      </w:pPr>
    </w:p>
    <w:p>
      <w:pPr>
        <w:jc w:val="left"/>
        <w:rPr>
          <w:rFonts w:ascii="仿宋_GB2312" w:eastAsia="仿宋_GB2312"/>
          <w:sz w:val="28"/>
          <w:szCs w:val="28"/>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2000000000000000000"/>
    <w:charset w:val="86"/>
    <w:family w:val="auto"/>
    <w:pitch w:val="default"/>
    <w:sig w:usb0="00000000" w:usb1="00000000" w:usb2="00000012" w:usb3="00000000" w:csb0="00040001"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compat>
    <w:useFELayout/>
    <w:compatSetting w:name="compatibilityMode" w:uri="http://schemas.microsoft.com/office/word" w:val="12"/>
  </w:compat>
  <w:docVars>
    <w:docVar w:name="commondata" w:val="eyJoZGlkIjoiMDAwYmE1NzYyNGMzMmQzNTU1YzkzOWNiZjlmM2NkYjcifQ=="/>
  </w:docVars>
  <w:rsids>
    <w:rsidRoot w:val="008663DD"/>
    <w:rsid w:val="00021E41"/>
    <w:rsid w:val="003734D6"/>
    <w:rsid w:val="00431C37"/>
    <w:rsid w:val="00521E50"/>
    <w:rsid w:val="00723365"/>
    <w:rsid w:val="007F2912"/>
    <w:rsid w:val="008663DD"/>
    <w:rsid w:val="009B41BC"/>
    <w:rsid w:val="00E2201B"/>
    <w:rsid w:val="26355307"/>
    <w:rsid w:val="2E814690"/>
    <w:rsid w:val="5FAF4021"/>
    <w:rsid w:val="76DF68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MS</Company>
  <Pages>9</Pages>
  <Words>4467</Words>
  <Characters>4522</Characters>
  <Lines>32</Lines>
  <Paragraphs>9</Paragraphs>
  <TotalTime>54</TotalTime>
  <ScaleCrop>false</ScaleCrop>
  <LinksUpToDate>false</LinksUpToDate>
  <CharactersWithSpaces>4531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2022-10-20T22:57:00Z</dcterms:created>
  <dc:creator>Apache POI</dc:creator>
  <cp:lastModifiedBy>刘一琳</cp:lastModifiedBy>
  <dcterms:modified xsi:type="dcterms:W3CDTF">2022-11-30T02:32:35Z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842A8FFC76E441589633BF3D81BB318F</vt:lpwstr>
  </property>
</Properties>
</file>