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80" w:lineRule="exact"/>
        <w:jc w:val="center"/>
        <w:rPr>
          <w:rFonts w:hint="eastAsia" w:ascii="方正小标宋简体" w:hAnsi="黑体" w:eastAsia="方正小标宋简体"/>
          <w:sz w:val="44"/>
          <w:szCs w:val="44"/>
        </w:rPr>
      </w:pPr>
      <w:bookmarkStart w:id="0" w:name="_GoBack"/>
      <w:bookmarkEnd w:id="0"/>
      <w:r>
        <w:rPr>
          <w:rFonts w:hint="eastAsia" w:ascii="方正小标宋简体" w:hAnsi="黑体" w:eastAsia="方正小标宋简体"/>
          <w:sz w:val="44"/>
          <w:szCs w:val="44"/>
        </w:rPr>
        <w:t>内容简介登记表</w:t>
      </w:r>
    </w:p>
    <w:p>
      <w:pPr>
        <w:autoSpaceDE w:val="0"/>
        <w:autoSpaceDN w:val="0"/>
        <w:adjustRightInd w:val="0"/>
        <w:spacing w:line="20" w:lineRule="exact"/>
        <w:jc w:val="left"/>
        <w:rPr>
          <w:rFonts w:ascii="仿宋" w:hAnsi="仿宋" w:eastAsia="仿宋"/>
          <w:color w:val="000000"/>
          <w:kern w:val="0"/>
          <w:sz w:val="32"/>
          <w:szCs w:val="32"/>
        </w:rPr>
      </w:pPr>
    </w:p>
    <w:tbl>
      <w:tblPr>
        <w:tblStyle w:val="4"/>
        <w:tblpPr w:leftFromText="180" w:rightFromText="180" w:vertAnchor="text" w:horzAnchor="margin" w:tblpXSpec="center" w:tblpY="15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716"/>
        <w:gridCol w:w="1601"/>
        <w:gridCol w:w="1786"/>
        <w:gridCol w:w="1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951" w:type="dxa"/>
            <w:noWrap w:val="0"/>
            <w:vAlign w:val="top"/>
          </w:tcPr>
          <w:p>
            <w:pPr>
              <w:spacing w:line="480" w:lineRule="exact"/>
              <w:jc w:val="center"/>
              <w:rPr>
                <w:rFonts w:ascii="楷体_GB2312" w:hAnsi="仿宋" w:eastAsia="楷体_GB2312"/>
                <w:sz w:val="32"/>
                <w:szCs w:val="32"/>
              </w:rPr>
            </w:pPr>
            <w:r>
              <w:rPr>
                <w:rFonts w:hint="eastAsia" w:ascii="楷体_GB2312" w:hAnsi="仿宋" w:eastAsia="楷体_GB2312"/>
                <w:sz w:val="32"/>
                <w:szCs w:val="32"/>
              </w:rPr>
              <w:t>姓  名</w:t>
            </w:r>
          </w:p>
        </w:tc>
        <w:tc>
          <w:tcPr>
            <w:tcW w:w="1716" w:type="dxa"/>
            <w:noWrap w:val="0"/>
            <w:vAlign w:val="top"/>
          </w:tcPr>
          <w:p>
            <w:pPr>
              <w:spacing w:line="480" w:lineRule="exact"/>
              <w:jc w:val="center"/>
              <w:rPr>
                <w:rFonts w:hint="eastAsia" w:ascii="仿宋" w:hAnsi="仿宋" w:eastAsia="仿宋"/>
                <w:sz w:val="32"/>
                <w:szCs w:val="32"/>
                <w:lang w:eastAsia="zh-CN"/>
              </w:rPr>
            </w:pPr>
            <w:r>
              <w:rPr>
                <w:rFonts w:hint="eastAsia" w:ascii="仿宋" w:hAnsi="仿宋" w:eastAsia="仿宋"/>
                <w:sz w:val="32"/>
                <w:szCs w:val="32"/>
                <w:lang w:eastAsia="zh-CN"/>
              </w:rPr>
              <w:t>曹玉明</w:t>
            </w:r>
          </w:p>
        </w:tc>
        <w:tc>
          <w:tcPr>
            <w:tcW w:w="1601" w:type="dxa"/>
            <w:noWrap w:val="0"/>
            <w:vAlign w:val="center"/>
          </w:tcPr>
          <w:p>
            <w:pPr>
              <w:spacing w:line="480" w:lineRule="exact"/>
              <w:jc w:val="center"/>
              <w:rPr>
                <w:rFonts w:ascii="楷体_GB2312" w:hAnsi="仿宋" w:eastAsia="楷体_GB2312"/>
                <w:sz w:val="32"/>
                <w:szCs w:val="32"/>
              </w:rPr>
            </w:pPr>
            <w:r>
              <w:rPr>
                <w:rFonts w:hint="eastAsia" w:ascii="楷体_GB2312" w:hAnsi="仿宋" w:eastAsia="楷体_GB2312"/>
                <w:sz w:val="32"/>
                <w:szCs w:val="32"/>
              </w:rPr>
              <w:t>性  别</w:t>
            </w:r>
          </w:p>
        </w:tc>
        <w:tc>
          <w:tcPr>
            <w:tcW w:w="1786" w:type="dxa"/>
            <w:noWrap w:val="0"/>
            <w:vAlign w:val="top"/>
          </w:tcPr>
          <w:p>
            <w:pPr>
              <w:spacing w:line="480" w:lineRule="exact"/>
              <w:jc w:val="center"/>
              <w:rPr>
                <w:rFonts w:hint="eastAsia" w:ascii="仿宋_GB2312" w:hAnsi="仿宋" w:eastAsia="仿宋_GB2312"/>
                <w:sz w:val="32"/>
                <w:szCs w:val="28"/>
                <w:lang w:eastAsia="zh-CN"/>
              </w:rPr>
            </w:pPr>
            <w:r>
              <w:rPr>
                <w:rFonts w:hint="eastAsia" w:ascii="仿宋_GB2312" w:hAnsi="仿宋" w:eastAsia="仿宋_GB2312"/>
                <w:sz w:val="32"/>
                <w:szCs w:val="28"/>
                <w:lang w:eastAsia="zh-CN"/>
              </w:rPr>
              <w:t>女</w:t>
            </w:r>
          </w:p>
        </w:tc>
        <w:tc>
          <w:tcPr>
            <w:tcW w:w="1708" w:type="dxa"/>
            <w:vMerge w:val="restart"/>
            <w:noWrap w:val="0"/>
            <w:vAlign w:val="center"/>
          </w:tcPr>
          <w:p>
            <w:pPr>
              <w:spacing w:line="240" w:lineRule="auto"/>
              <w:rPr>
                <w:rFonts w:hint="eastAsia" w:ascii="仿宋" w:hAnsi="仿宋" w:eastAsia="仿宋"/>
                <w:sz w:val="32"/>
                <w:szCs w:val="32"/>
                <w:lang w:eastAsia="zh-CN"/>
              </w:rPr>
            </w:pPr>
            <w:r>
              <w:rPr>
                <w:rFonts w:hint="eastAsia" w:ascii="仿宋" w:hAnsi="仿宋" w:eastAsia="仿宋"/>
                <w:sz w:val="32"/>
                <w:szCs w:val="32"/>
                <w:lang w:eastAsia="zh-CN"/>
              </w:rPr>
              <w:drawing>
                <wp:inline distT="0" distB="0" distL="114300" distR="114300">
                  <wp:extent cx="941705" cy="1181100"/>
                  <wp:effectExtent l="0" t="0" r="10795" b="0"/>
                  <wp:docPr id="2" name="图片 2" descr="9b16a5b42823d6643cab18dd8157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9b16a5b42823d6643cab18dd8157449"/>
                          <pic:cNvPicPr>
                            <a:picLocks noChangeAspect="1"/>
                          </pic:cNvPicPr>
                        </pic:nvPicPr>
                        <pic:blipFill>
                          <a:blip r:embed="rId4"/>
                          <a:stretch>
                            <a:fillRect/>
                          </a:stretch>
                        </pic:blipFill>
                        <pic:spPr>
                          <a:xfrm>
                            <a:off x="0" y="0"/>
                            <a:ext cx="941705" cy="118110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51" w:type="dxa"/>
            <w:noWrap w:val="0"/>
            <w:vAlign w:val="top"/>
          </w:tcPr>
          <w:p>
            <w:pPr>
              <w:spacing w:line="480" w:lineRule="exact"/>
              <w:jc w:val="center"/>
              <w:rPr>
                <w:rFonts w:ascii="楷体_GB2312" w:hAnsi="仿宋" w:eastAsia="楷体_GB2312"/>
                <w:sz w:val="32"/>
                <w:szCs w:val="32"/>
              </w:rPr>
            </w:pPr>
            <w:r>
              <w:rPr>
                <w:rFonts w:hint="eastAsia" w:ascii="楷体_GB2312" w:hAnsi="仿宋" w:eastAsia="楷体_GB2312"/>
                <w:sz w:val="32"/>
                <w:szCs w:val="32"/>
              </w:rPr>
              <w:t>出生年月</w:t>
            </w:r>
          </w:p>
        </w:tc>
        <w:tc>
          <w:tcPr>
            <w:tcW w:w="1716" w:type="dxa"/>
            <w:noWrap w:val="0"/>
            <w:vAlign w:val="center"/>
          </w:tcPr>
          <w:p>
            <w:pPr>
              <w:spacing w:line="480" w:lineRule="exact"/>
              <w:jc w:val="center"/>
              <w:rPr>
                <w:rFonts w:hint="default" w:ascii="仿宋_GB2312" w:hAnsi="仿宋" w:eastAsia="仿宋_GB2312"/>
                <w:sz w:val="24"/>
                <w:lang w:val="en-US" w:eastAsia="zh-CN"/>
              </w:rPr>
            </w:pPr>
            <w:r>
              <w:rPr>
                <w:rFonts w:hint="eastAsia" w:ascii="仿宋_GB2312" w:hAnsi="仿宋" w:eastAsia="仿宋_GB2312"/>
                <w:sz w:val="32"/>
                <w:szCs w:val="28"/>
                <w:lang w:val="en-US" w:eastAsia="zh-CN"/>
              </w:rPr>
              <w:t>1971.7</w:t>
            </w:r>
          </w:p>
        </w:tc>
        <w:tc>
          <w:tcPr>
            <w:tcW w:w="1601" w:type="dxa"/>
            <w:noWrap w:val="0"/>
            <w:vAlign w:val="center"/>
          </w:tcPr>
          <w:p>
            <w:pPr>
              <w:spacing w:line="480" w:lineRule="exact"/>
              <w:jc w:val="center"/>
              <w:rPr>
                <w:rFonts w:ascii="楷体_GB2312" w:hAnsi="仿宋" w:eastAsia="楷体_GB2312"/>
                <w:sz w:val="32"/>
                <w:szCs w:val="32"/>
              </w:rPr>
            </w:pPr>
            <w:r>
              <w:rPr>
                <w:rFonts w:hint="eastAsia" w:ascii="楷体_GB2312" w:hAnsi="仿宋" w:eastAsia="楷体_GB2312"/>
                <w:sz w:val="32"/>
                <w:szCs w:val="32"/>
              </w:rPr>
              <w:t>民  族</w:t>
            </w:r>
          </w:p>
        </w:tc>
        <w:tc>
          <w:tcPr>
            <w:tcW w:w="1786" w:type="dxa"/>
            <w:noWrap w:val="0"/>
            <w:vAlign w:val="top"/>
          </w:tcPr>
          <w:p>
            <w:pPr>
              <w:spacing w:line="480" w:lineRule="exact"/>
              <w:jc w:val="center"/>
              <w:rPr>
                <w:rFonts w:hint="eastAsia" w:ascii="仿宋_GB2312" w:hAnsi="仿宋" w:eastAsia="仿宋_GB2312"/>
                <w:sz w:val="32"/>
                <w:szCs w:val="28"/>
              </w:rPr>
            </w:pPr>
            <w:r>
              <w:rPr>
                <w:rFonts w:hint="eastAsia" w:ascii="仿宋_GB2312" w:hAnsi="仿宋" w:eastAsia="仿宋_GB2312"/>
                <w:sz w:val="32"/>
                <w:szCs w:val="28"/>
              </w:rPr>
              <w:t>汉</w:t>
            </w:r>
          </w:p>
        </w:tc>
        <w:tc>
          <w:tcPr>
            <w:tcW w:w="1708" w:type="dxa"/>
            <w:vMerge w:val="continue"/>
            <w:noWrap w:val="0"/>
            <w:vAlign w:val="top"/>
          </w:tcPr>
          <w:p>
            <w:pPr>
              <w:spacing w:line="48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951" w:type="dxa"/>
            <w:noWrap w:val="0"/>
            <w:vAlign w:val="top"/>
          </w:tcPr>
          <w:p>
            <w:pPr>
              <w:spacing w:line="480" w:lineRule="exact"/>
              <w:jc w:val="center"/>
              <w:rPr>
                <w:rFonts w:ascii="楷体_GB2312" w:hAnsi="仿宋" w:eastAsia="楷体_GB2312"/>
                <w:sz w:val="32"/>
                <w:szCs w:val="32"/>
              </w:rPr>
            </w:pPr>
            <w:r>
              <w:rPr>
                <w:rFonts w:hint="eastAsia" w:ascii="楷体_GB2312" w:hAnsi="仿宋" w:eastAsia="楷体_GB2312"/>
                <w:sz w:val="32"/>
                <w:szCs w:val="32"/>
              </w:rPr>
              <w:t>政治面貌</w:t>
            </w:r>
          </w:p>
        </w:tc>
        <w:tc>
          <w:tcPr>
            <w:tcW w:w="1716" w:type="dxa"/>
            <w:noWrap w:val="0"/>
            <w:vAlign w:val="top"/>
          </w:tcPr>
          <w:p>
            <w:pPr>
              <w:widowControl/>
              <w:shd w:val="clear" w:color="auto" w:fill="FFFFFF"/>
              <w:spacing w:line="480" w:lineRule="exact"/>
              <w:jc w:val="center"/>
              <w:rPr>
                <w:rFonts w:hint="eastAsia" w:ascii="仿宋" w:hAnsi="仿宋" w:eastAsia="仿宋"/>
                <w:sz w:val="32"/>
                <w:szCs w:val="32"/>
              </w:rPr>
            </w:pPr>
            <w:r>
              <w:rPr>
                <w:rFonts w:hint="eastAsia" w:ascii="仿宋" w:hAnsi="仿宋" w:eastAsia="仿宋"/>
                <w:sz w:val="32"/>
                <w:szCs w:val="32"/>
              </w:rPr>
              <w:t>中共</w:t>
            </w:r>
            <w:r>
              <w:rPr>
                <w:rFonts w:hint="eastAsia" w:ascii="仿宋_GB2312" w:hAnsi="仿宋" w:eastAsia="仿宋_GB2312"/>
                <w:sz w:val="32"/>
                <w:szCs w:val="28"/>
              </w:rPr>
              <w:t>党员</w:t>
            </w:r>
          </w:p>
        </w:tc>
        <w:tc>
          <w:tcPr>
            <w:tcW w:w="1601" w:type="dxa"/>
            <w:noWrap w:val="0"/>
            <w:vAlign w:val="top"/>
          </w:tcPr>
          <w:p>
            <w:pPr>
              <w:spacing w:line="480" w:lineRule="exact"/>
              <w:jc w:val="center"/>
              <w:rPr>
                <w:rFonts w:hint="eastAsia" w:ascii="楷体_GB2312" w:hAnsi="仿宋" w:eastAsia="楷体_GB2312"/>
                <w:sz w:val="32"/>
                <w:szCs w:val="32"/>
              </w:rPr>
            </w:pPr>
            <w:r>
              <w:rPr>
                <w:rFonts w:hint="eastAsia" w:ascii="楷体_GB2312" w:hAnsi="仿宋" w:eastAsia="楷体_GB2312"/>
                <w:sz w:val="32"/>
                <w:szCs w:val="32"/>
              </w:rPr>
              <w:t>宣讲时间</w:t>
            </w:r>
          </w:p>
        </w:tc>
        <w:tc>
          <w:tcPr>
            <w:tcW w:w="1786" w:type="dxa"/>
            <w:noWrap w:val="0"/>
            <w:vAlign w:val="top"/>
          </w:tcPr>
          <w:p>
            <w:pPr>
              <w:spacing w:line="480" w:lineRule="exact"/>
              <w:rPr>
                <w:rFonts w:hint="eastAsia" w:ascii="仿宋" w:hAnsi="仿宋" w:eastAsia="仿宋_GB2312"/>
                <w:sz w:val="32"/>
                <w:szCs w:val="32"/>
                <w:lang w:eastAsia="zh-CN"/>
              </w:rPr>
            </w:pPr>
            <w:r>
              <w:rPr>
                <w:rFonts w:hint="eastAsia" w:ascii="仿宋_GB2312" w:hAnsi="仿宋" w:eastAsia="仿宋_GB2312"/>
                <w:sz w:val="32"/>
                <w:szCs w:val="28"/>
              </w:rPr>
              <w:t>2022.</w:t>
            </w:r>
            <w:r>
              <w:rPr>
                <w:rFonts w:hint="eastAsia" w:ascii="仿宋_GB2312" w:hAnsi="仿宋" w:eastAsia="仿宋_GB2312"/>
                <w:sz w:val="32"/>
                <w:szCs w:val="28"/>
                <w:lang w:eastAsia="zh-CN"/>
              </w:rPr>
              <w:t>６</w:t>
            </w:r>
          </w:p>
        </w:tc>
        <w:tc>
          <w:tcPr>
            <w:tcW w:w="1708" w:type="dxa"/>
            <w:vMerge w:val="continue"/>
            <w:noWrap w:val="0"/>
            <w:vAlign w:val="top"/>
          </w:tcPr>
          <w:p>
            <w:pPr>
              <w:spacing w:line="48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951" w:type="dxa"/>
            <w:noWrap w:val="0"/>
            <w:vAlign w:val="top"/>
          </w:tcPr>
          <w:p>
            <w:pPr>
              <w:spacing w:line="480" w:lineRule="exact"/>
              <w:rPr>
                <w:rFonts w:ascii="楷体_GB2312" w:hAnsi="仿宋" w:eastAsia="楷体_GB2312"/>
                <w:spacing w:val="-30"/>
                <w:sz w:val="32"/>
                <w:szCs w:val="32"/>
              </w:rPr>
            </w:pPr>
            <w:r>
              <w:rPr>
                <w:rFonts w:hint="eastAsia" w:ascii="楷体_GB2312" w:hAnsi="仿宋" w:eastAsia="楷体_GB2312"/>
                <w:spacing w:val="-30"/>
                <w:sz w:val="32"/>
                <w:szCs w:val="32"/>
              </w:rPr>
              <w:t>单位（职务）</w:t>
            </w:r>
          </w:p>
        </w:tc>
        <w:tc>
          <w:tcPr>
            <w:tcW w:w="5103" w:type="dxa"/>
            <w:gridSpan w:val="3"/>
            <w:noWrap w:val="0"/>
            <w:vAlign w:val="top"/>
          </w:tcPr>
          <w:p>
            <w:pPr>
              <w:spacing w:line="480" w:lineRule="exact"/>
              <w:rPr>
                <w:rFonts w:hint="eastAsia" w:ascii="仿宋" w:hAnsi="仿宋" w:eastAsia="仿宋"/>
                <w:sz w:val="28"/>
                <w:szCs w:val="28"/>
                <w:lang w:eastAsia="zh-CN"/>
              </w:rPr>
            </w:pPr>
            <w:r>
              <w:rPr>
                <w:rFonts w:hint="eastAsia" w:ascii="仿宋_GB2312" w:hAnsi="仿宋" w:eastAsia="仿宋_GB2312"/>
                <w:sz w:val="32"/>
                <w:szCs w:val="28"/>
                <w:lang w:eastAsia="zh-CN"/>
              </w:rPr>
              <w:t>区医保局党组书记、局长</w:t>
            </w:r>
          </w:p>
        </w:tc>
        <w:tc>
          <w:tcPr>
            <w:tcW w:w="1708" w:type="dxa"/>
            <w:vMerge w:val="continue"/>
            <w:noWrap w:val="0"/>
            <w:vAlign w:val="top"/>
          </w:tcPr>
          <w:p>
            <w:pPr>
              <w:spacing w:line="48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951" w:type="dxa"/>
            <w:noWrap w:val="0"/>
            <w:vAlign w:val="top"/>
          </w:tcPr>
          <w:p>
            <w:pPr>
              <w:spacing w:line="480" w:lineRule="exact"/>
              <w:rPr>
                <w:rFonts w:ascii="楷体_GB2312" w:hAnsi="仿宋" w:eastAsia="楷体_GB2312"/>
                <w:sz w:val="32"/>
                <w:szCs w:val="32"/>
              </w:rPr>
            </w:pPr>
            <w:r>
              <w:rPr>
                <w:rFonts w:hint="eastAsia" w:ascii="楷体_GB2312" w:hAnsi="仿宋" w:eastAsia="楷体_GB2312"/>
                <w:sz w:val="32"/>
                <w:szCs w:val="32"/>
              </w:rPr>
              <w:t>宣讲题目</w:t>
            </w:r>
          </w:p>
        </w:tc>
        <w:tc>
          <w:tcPr>
            <w:tcW w:w="6811" w:type="dxa"/>
            <w:gridSpan w:val="4"/>
            <w:noWrap w:val="0"/>
            <w:vAlign w:val="top"/>
          </w:tcPr>
          <w:p>
            <w:pPr>
              <w:spacing w:line="480" w:lineRule="exact"/>
              <w:rPr>
                <w:rFonts w:hint="eastAsia" w:ascii="仿宋_GB2312" w:hAnsi="仿宋" w:eastAsia="仿宋_GB2312"/>
                <w:sz w:val="32"/>
                <w:szCs w:val="28"/>
              </w:rPr>
            </w:pPr>
            <w:r>
              <w:rPr>
                <w:rFonts w:hint="eastAsia" w:ascii="仿宋_GB2312" w:hAnsi="仿宋" w:eastAsia="仿宋_GB2312"/>
                <w:sz w:val="32"/>
                <w:szCs w:val="28"/>
              </w:rPr>
              <w:t>党建引领 凝心聚力 全力推动医疗保障事业</w:t>
            </w:r>
          </w:p>
          <w:p>
            <w:pPr>
              <w:spacing w:line="480" w:lineRule="exact"/>
              <w:rPr>
                <w:rFonts w:ascii="仿宋" w:hAnsi="仿宋" w:eastAsia="仿宋"/>
                <w:sz w:val="32"/>
                <w:szCs w:val="32"/>
              </w:rPr>
            </w:pPr>
            <w:r>
              <w:rPr>
                <w:rFonts w:hint="eastAsia" w:ascii="仿宋_GB2312" w:hAnsi="仿宋" w:eastAsia="仿宋_GB2312"/>
                <w:sz w:val="32"/>
                <w:szCs w:val="28"/>
              </w:rPr>
              <w:t>高质量发展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51" w:type="dxa"/>
            <w:noWrap w:val="0"/>
            <w:vAlign w:val="top"/>
          </w:tcPr>
          <w:p>
            <w:pPr>
              <w:spacing w:line="480" w:lineRule="exact"/>
              <w:rPr>
                <w:rFonts w:hint="eastAsia" w:ascii="楷体_GB2312" w:hAnsi="仿宋" w:eastAsia="楷体_GB2312"/>
                <w:sz w:val="32"/>
                <w:szCs w:val="32"/>
              </w:rPr>
            </w:pPr>
            <w:r>
              <w:rPr>
                <w:rFonts w:hint="eastAsia" w:ascii="楷体_GB2312" w:hAnsi="仿宋" w:eastAsia="楷体_GB2312"/>
                <w:sz w:val="32"/>
                <w:szCs w:val="32"/>
              </w:rPr>
              <w:t>指导老师</w:t>
            </w:r>
          </w:p>
        </w:tc>
        <w:tc>
          <w:tcPr>
            <w:tcW w:w="6811" w:type="dxa"/>
            <w:gridSpan w:val="4"/>
            <w:noWrap w:val="0"/>
            <w:vAlign w:val="top"/>
          </w:tcPr>
          <w:p>
            <w:pPr>
              <w:widowControl/>
              <w:shd w:val="clear" w:color="auto" w:fill="FFFFFF"/>
              <w:spacing w:line="480" w:lineRule="exact"/>
              <w:ind w:firstLine="640" w:firstLineChars="200"/>
              <w:rPr>
                <w:rFonts w:hint="eastAsia"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0" w:hRule="atLeast"/>
          <w:jc w:val="center"/>
        </w:trPr>
        <w:tc>
          <w:tcPr>
            <w:tcW w:w="1951" w:type="dxa"/>
            <w:noWrap w:val="0"/>
            <w:vAlign w:val="center"/>
          </w:tcPr>
          <w:p>
            <w:pPr>
              <w:spacing w:line="480" w:lineRule="exact"/>
              <w:jc w:val="center"/>
              <w:rPr>
                <w:rFonts w:ascii="楷体_GB2312" w:hAnsi="仿宋" w:eastAsia="楷体_GB2312"/>
                <w:sz w:val="32"/>
                <w:szCs w:val="32"/>
              </w:rPr>
            </w:pPr>
            <w:r>
              <w:rPr>
                <w:rFonts w:hint="eastAsia" w:ascii="楷体_GB2312" w:hAnsi="仿宋" w:eastAsia="楷体_GB2312"/>
                <w:sz w:val="32"/>
                <w:szCs w:val="32"/>
              </w:rPr>
              <w:t>宣</w:t>
            </w:r>
          </w:p>
          <w:p>
            <w:pPr>
              <w:spacing w:line="480" w:lineRule="exact"/>
              <w:jc w:val="center"/>
              <w:rPr>
                <w:rFonts w:ascii="楷体_GB2312" w:hAnsi="仿宋" w:eastAsia="楷体_GB2312"/>
                <w:sz w:val="32"/>
                <w:szCs w:val="32"/>
              </w:rPr>
            </w:pPr>
            <w:r>
              <w:rPr>
                <w:rFonts w:hint="eastAsia" w:ascii="楷体_GB2312" w:hAnsi="仿宋" w:eastAsia="楷体_GB2312"/>
                <w:sz w:val="32"/>
                <w:szCs w:val="32"/>
              </w:rPr>
              <w:t>讲</w:t>
            </w:r>
          </w:p>
          <w:p>
            <w:pPr>
              <w:spacing w:line="480" w:lineRule="exact"/>
              <w:jc w:val="center"/>
              <w:rPr>
                <w:rFonts w:ascii="楷体_GB2312" w:hAnsi="仿宋" w:eastAsia="楷体_GB2312"/>
                <w:sz w:val="32"/>
                <w:szCs w:val="32"/>
              </w:rPr>
            </w:pPr>
            <w:r>
              <w:rPr>
                <w:rFonts w:ascii="楷体_GB2312" w:hAnsi="仿宋" w:eastAsia="楷体_GB2312"/>
                <w:sz w:val="32"/>
                <w:szCs w:val="32"/>
              </w:rPr>
              <w:t>内</w:t>
            </w:r>
          </w:p>
          <w:p>
            <w:pPr>
              <w:spacing w:line="480" w:lineRule="exact"/>
              <w:jc w:val="center"/>
              <w:rPr>
                <w:rFonts w:ascii="楷体_GB2312" w:hAnsi="仿宋" w:eastAsia="楷体_GB2312"/>
                <w:sz w:val="32"/>
                <w:szCs w:val="32"/>
              </w:rPr>
            </w:pPr>
            <w:r>
              <w:rPr>
                <w:rFonts w:ascii="楷体_GB2312" w:hAnsi="仿宋" w:eastAsia="楷体_GB2312"/>
                <w:sz w:val="32"/>
                <w:szCs w:val="32"/>
              </w:rPr>
              <w:t>容</w:t>
            </w:r>
          </w:p>
          <w:p>
            <w:pPr>
              <w:spacing w:line="480" w:lineRule="exact"/>
              <w:jc w:val="center"/>
              <w:rPr>
                <w:rFonts w:ascii="楷体_GB2312" w:hAnsi="仿宋" w:eastAsia="楷体_GB2312"/>
                <w:sz w:val="32"/>
                <w:szCs w:val="32"/>
              </w:rPr>
            </w:pPr>
            <w:r>
              <w:rPr>
                <w:rFonts w:hint="eastAsia" w:ascii="楷体_GB2312" w:hAnsi="仿宋" w:eastAsia="楷体_GB2312"/>
                <w:sz w:val="32"/>
                <w:szCs w:val="32"/>
              </w:rPr>
              <w:t>梗</w:t>
            </w:r>
          </w:p>
          <w:p>
            <w:pPr>
              <w:spacing w:line="480" w:lineRule="exact"/>
              <w:jc w:val="center"/>
              <w:rPr>
                <w:rFonts w:hint="eastAsia" w:ascii="楷体_GB2312" w:hAnsi="仿宋" w:eastAsia="楷体_GB2312"/>
                <w:sz w:val="32"/>
                <w:szCs w:val="32"/>
              </w:rPr>
            </w:pPr>
            <w:r>
              <w:rPr>
                <w:rFonts w:hint="eastAsia" w:ascii="楷体_GB2312" w:hAnsi="仿宋" w:eastAsia="楷体_GB2312"/>
                <w:sz w:val="32"/>
                <w:szCs w:val="32"/>
              </w:rPr>
              <w:t>概</w:t>
            </w:r>
          </w:p>
          <w:p>
            <w:pPr>
              <w:spacing w:line="480" w:lineRule="exact"/>
              <w:jc w:val="center"/>
              <w:rPr>
                <w:rFonts w:ascii="楷体_GB2312" w:hAnsi="仿宋" w:eastAsia="楷体_GB2312"/>
                <w:sz w:val="32"/>
                <w:szCs w:val="32"/>
              </w:rPr>
            </w:pPr>
            <w:r>
              <w:rPr>
                <w:rFonts w:hint="eastAsia" w:ascii="楷体_GB2312" w:hAnsi="仿宋" w:eastAsia="楷体_GB2312"/>
                <w:sz w:val="32"/>
                <w:szCs w:val="32"/>
              </w:rPr>
              <w:t>（200字）</w:t>
            </w:r>
          </w:p>
        </w:tc>
        <w:tc>
          <w:tcPr>
            <w:tcW w:w="6811" w:type="dxa"/>
            <w:gridSpan w:val="4"/>
            <w:noWrap w:val="0"/>
            <w:vAlign w:val="top"/>
          </w:tcPr>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黑体" w:hAnsi="黑体" w:eastAsia="黑体" w:cs="黑体"/>
                <w:color w:val="auto"/>
                <w:sz w:val="32"/>
                <w:szCs w:val="32"/>
                <w:lang w:eastAsia="zh-CN"/>
              </w:rPr>
            </w:pPr>
            <w:r>
              <w:rPr>
                <w:rFonts w:hint="eastAsia" w:ascii="仿宋_GB2312" w:hAnsi="仿宋" w:eastAsia="仿宋_GB2312"/>
                <w:sz w:val="32"/>
                <w:szCs w:val="28"/>
                <w:lang w:eastAsia="zh-CN"/>
              </w:rPr>
              <w:t>党课</w:t>
            </w:r>
            <w:r>
              <w:rPr>
                <w:rFonts w:hint="eastAsia" w:ascii="仿宋_GB2312" w:hAnsi="仿宋" w:eastAsia="仿宋_GB2312"/>
                <w:sz w:val="32"/>
                <w:szCs w:val="28"/>
              </w:rPr>
              <w:t>结合现阶段医保领域的党建工作实际，以及民生问题导向，以解决“看病贵、看病难”为出发点和落脚点，</w:t>
            </w:r>
            <w:r>
              <w:rPr>
                <w:rFonts w:hint="eastAsia" w:ascii="仿宋_GB2312" w:hAnsi="仿宋" w:eastAsia="仿宋_GB2312"/>
                <w:sz w:val="32"/>
                <w:szCs w:val="28"/>
                <w:lang w:eastAsia="zh-CN"/>
              </w:rPr>
              <w:t>从</w:t>
            </w:r>
            <w:r>
              <w:rPr>
                <w:rFonts w:hint="eastAsia" w:ascii="仿宋_GB2312" w:hAnsi="仿宋_GB2312" w:eastAsia="仿宋_GB2312" w:cs="宋体"/>
                <w:color w:val="000000"/>
                <w:spacing w:val="15"/>
                <w:kern w:val="0"/>
                <w:sz w:val="32"/>
                <w:szCs w:val="32"/>
                <w:lang w:val="en-US" w:eastAsia="zh-CN"/>
              </w:rPr>
              <w:t>学理论、保基本、勇</w:t>
            </w:r>
            <w:r>
              <w:rPr>
                <w:rFonts w:hint="default" w:ascii="仿宋_GB2312" w:hAnsi="仿宋_GB2312" w:eastAsia="仿宋_GB2312" w:cs="宋体"/>
                <w:color w:val="000000"/>
                <w:spacing w:val="15"/>
                <w:kern w:val="0"/>
                <w:sz w:val="32"/>
                <w:szCs w:val="32"/>
                <w:lang w:val="en-US" w:eastAsia="zh-CN"/>
              </w:rPr>
              <w:t>创</w:t>
            </w:r>
            <w:r>
              <w:rPr>
                <w:rFonts w:hint="eastAsia" w:ascii="仿宋_GB2312" w:hAnsi="仿宋_GB2312" w:eastAsia="仿宋_GB2312" w:cs="宋体"/>
                <w:color w:val="000000"/>
                <w:spacing w:val="15"/>
                <w:kern w:val="0"/>
                <w:sz w:val="32"/>
                <w:szCs w:val="32"/>
                <w:lang w:val="en-US" w:eastAsia="zh-CN"/>
              </w:rPr>
              <w:t>新三</w:t>
            </w:r>
            <w:r>
              <w:rPr>
                <w:rFonts w:hint="default" w:ascii="仿宋_GB2312" w:hAnsi="仿宋" w:eastAsia="仿宋_GB2312"/>
                <w:sz w:val="32"/>
                <w:szCs w:val="28"/>
                <w:lang w:val="en-US" w:eastAsia="zh-CN"/>
              </w:rPr>
              <w:t>个</w:t>
            </w:r>
            <w:r>
              <w:rPr>
                <w:rFonts w:hint="eastAsia" w:ascii="仿宋_GB2312" w:hAnsi="仿宋" w:eastAsia="仿宋_GB2312"/>
                <w:sz w:val="32"/>
                <w:szCs w:val="28"/>
                <w:lang w:val="en-US" w:eastAsia="zh-CN"/>
              </w:rPr>
              <w:t>方面，与全局党员干部</w:t>
            </w:r>
            <w:r>
              <w:rPr>
                <w:rFonts w:hint="eastAsia" w:ascii="仿宋_GB2312" w:hAnsi="仿宋" w:eastAsia="仿宋_GB2312"/>
                <w:sz w:val="32"/>
                <w:szCs w:val="28"/>
                <w:lang w:eastAsia="zh-CN"/>
              </w:rPr>
              <w:t>共同学习习近平治国理政思想的理论贡献（五大问题和五大规律），结合医保工作实际，与大家分享了</w:t>
            </w:r>
            <w:r>
              <w:rPr>
                <w:rFonts w:hint="eastAsia" w:ascii="仿宋_GB2312" w:hAnsi="仿宋_GB2312" w:eastAsia="仿宋_GB2312" w:cs="宋体"/>
                <w:color w:val="000000"/>
                <w:spacing w:val="15"/>
                <w:kern w:val="0"/>
                <w:sz w:val="32"/>
                <w:szCs w:val="32"/>
                <w:lang w:val="en-US" w:eastAsia="zh-CN"/>
              </w:rPr>
              <w:t>准确把握习近平总书记关于医疗保障重要论述精神，始终保持中国特色医疗保障体系的制度自信和坚持新时代医疗保障高质量可持续发展的心得体会，</w:t>
            </w:r>
            <w:r>
              <w:rPr>
                <w:rFonts w:hint="eastAsia" w:ascii="仿宋_GB2312" w:hAnsi="仿宋" w:eastAsia="仿宋_GB2312"/>
                <w:sz w:val="32"/>
                <w:szCs w:val="28"/>
                <w:lang w:eastAsia="zh-CN"/>
              </w:rPr>
              <w:t>要求全局党员干部</w:t>
            </w:r>
            <w:r>
              <w:rPr>
                <w:rFonts w:hint="eastAsia" w:ascii="仿宋_GB2312" w:hAnsi="仿宋_GB2312" w:eastAsia="仿宋_GB2312" w:cs="宋体"/>
                <w:color w:val="000000"/>
                <w:spacing w:val="15"/>
                <w:kern w:val="0"/>
                <w:sz w:val="32"/>
                <w:szCs w:val="32"/>
                <w:lang w:val="en-US" w:eastAsia="zh-CN"/>
              </w:rPr>
              <w:t>统一思想、提高认识、</w:t>
            </w:r>
            <w:r>
              <w:rPr>
                <w:rFonts w:hint="default" w:ascii="仿宋_GB2312" w:hAnsi="仿宋_GB2312" w:eastAsia="仿宋_GB2312" w:cs="宋体"/>
                <w:color w:val="000000"/>
                <w:spacing w:val="15"/>
                <w:kern w:val="0"/>
                <w:sz w:val="32"/>
                <w:szCs w:val="32"/>
                <w:lang w:val="en-US" w:eastAsia="zh-CN"/>
              </w:rPr>
              <w:t>党</w:t>
            </w:r>
            <w:r>
              <w:rPr>
                <w:rFonts w:hint="eastAsia" w:ascii="仿宋_GB2312" w:hAnsi="仿宋_GB2312" w:eastAsia="仿宋_GB2312" w:cs="宋体"/>
                <w:color w:val="000000"/>
                <w:spacing w:val="15"/>
                <w:kern w:val="0"/>
                <w:sz w:val="32"/>
                <w:szCs w:val="32"/>
                <w:lang w:val="en-US" w:eastAsia="zh-CN"/>
              </w:rPr>
              <w:t>建</w:t>
            </w:r>
            <w:r>
              <w:rPr>
                <w:rFonts w:hint="default" w:ascii="仿宋_GB2312" w:hAnsi="仿宋_GB2312" w:eastAsia="仿宋_GB2312" w:cs="宋体"/>
                <w:color w:val="000000"/>
                <w:spacing w:val="15"/>
                <w:kern w:val="0"/>
                <w:sz w:val="32"/>
                <w:szCs w:val="32"/>
                <w:lang w:val="en-US" w:eastAsia="zh-CN"/>
              </w:rPr>
              <w:t>引</w:t>
            </w:r>
            <w:r>
              <w:rPr>
                <w:rFonts w:hint="eastAsia" w:ascii="仿宋_GB2312" w:hAnsi="仿宋_GB2312" w:eastAsia="仿宋_GB2312" w:cs="宋体"/>
                <w:color w:val="000000"/>
                <w:spacing w:val="15"/>
                <w:kern w:val="0"/>
                <w:sz w:val="32"/>
                <w:szCs w:val="32"/>
                <w:lang w:val="en-US" w:eastAsia="zh-CN"/>
              </w:rPr>
              <w:t>领、凝</w:t>
            </w:r>
            <w:r>
              <w:rPr>
                <w:rFonts w:hint="default" w:ascii="仿宋_GB2312" w:hAnsi="仿宋_GB2312" w:eastAsia="仿宋_GB2312" w:cs="宋体"/>
                <w:color w:val="000000"/>
                <w:spacing w:val="15"/>
                <w:kern w:val="0"/>
                <w:sz w:val="32"/>
                <w:szCs w:val="32"/>
                <w:lang w:val="en-US" w:eastAsia="zh-CN"/>
              </w:rPr>
              <w:t>心</w:t>
            </w:r>
            <w:r>
              <w:rPr>
                <w:rFonts w:hint="eastAsia" w:ascii="仿宋_GB2312" w:hAnsi="仿宋_GB2312" w:eastAsia="仿宋_GB2312" w:cs="宋体"/>
                <w:color w:val="000000"/>
                <w:spacing w:val="15"/>
                <w:kern w:val="0"/>
                <w:sz w:val="32"/>
                <w:szCs w:val="32"/>
                <w:lang w:val="en-US" w:eastAsia="zh-CN"/>
              </w:rPr>
              <w:t>聚力，为群众</w:t>
            </w:r>
            <w:r>
              <w:rPr>
                <w:rFonts w:hint="eastAsia" w:ascii="仿宋_GB2312" w:hAnsi="仿宋_GB2312" w:eastAsia="仿宋_GB2312" w:cs="仿宋_GB2312"/>
                <w:color w:val="auto"/>
                <w:sz w:val="32"/>
                <w:szCs w:val="32"/>
              </w:rPr>
              <w:t>提供多样化的医保便捷服务，协同区域医药健康企业与医疗机构，实现“患者、企业、医院、医护人员”四方满意</w:t>
            </w:r>
            <w:r>
              <w:rPr>
                <w:rFonts w:hint="eastAsia" w:ascii="仿宋_GB2312" w:hAnsi="仿宋_GB2312" w:eastAsia="仿宋_GB2312" w:cs="仿宋_GB2312"/>
                <w:color w:val="auto"/>
                <w:sz w:val="32"/>
                <w:szCs w:val="32"/>
                <w:lang w:eastAsia="zh-CN"/>
              </w:rPr>
              <w:t>，做好创新“</w:t>
            </w:r>
            <w:r>
              <w:rPr>
                <w:rFonts w:hint="eastAsia" w:ascii="仿宋_GB2312" w:hAnsi="仿宋_GB2312" w:eastAsia="仿宋_GB2312" w:cs="仿宋_GB2312"/>
                <w:color w:val="auto"/>
                <w:sz w:val="32"/>
                <w:szCs w:val="32"/>
                <w:lang w:val="en-US" w:eastAsia="zh-CN"/>
              </w:rPr>
              <w:t>15条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宋体"/>
                <w:color w:val="000000"/>
                <w:spacing w:val="15"/>
                <w:kern w:val="0"/>
                <w:sz w:val="32"/>
                <w:szCs w:val="32"/>
                <w:lang w:val="en-US" w:eastAsia="zh-CN"/>
              </w:rPr>
              <w:t>共</w:t>
            </w:r>
            <w:r>
              <w:rPr>
                <w:rFonts w:hint="default" w:ascii="仿宋_GB2312" w:hAnsi="仿宋_GB2312" w:eastAsia="仿宋_GB2312" w:cs="宋体"/>
                <w:color w:val="000000"/>
                <w:spacing w:val="15"/>
                <w:kern w:val="0"/>
                <w:sz w:val="32"/>
                <w:szCs w:val="32"/>
                <w:lang w:val="en-US" w:eastAsia="zh-CN"/>
              </w:rPr>
              <w:t>同</w:t>
            </w:r>
            <w:r>
              <w:rPr>
                <w:rFonts w:hint="eastAsia" w:ascii="仿宋_GB2312" w:hAnsi="仿宋_GB2312" w:eastAsia="仿宋_GB2312" w:cs="宋体"/>
                <w:color w:val="000000"/>
                <w:spacing w:val="15"/>
                <w:kern w:val="0"/>
                <w:sz w:val="32"/>
                <w:szCs w:val="32"/>
                <w:lang w:val="en-US" w:eastAsia="zh-CN"/>
              </w:rPr>
              <w:t>谋划和推进我区医疗保障事</w:t>
            </w:r>
            <w:r>
              <w:rPr>
                <w:rFonts w:hint="default" w:ascii="仿宋_GB2312" w:hAnsi="仿宋_GB2312" w:eastAsia="仿宋_GB2312" w:cs="宋体"/>
                <w:color w:val="000000"/>
                <w:spacing w:val="15"/>
                <w:kern w:val="0"/>
                <w:sz w:val="32"/>
                <w:szCs w:val="32"/>
                <w:lang w:val="en-US" w:eastAsia="zh-CN"/>
              </w:rPr>
              <w:t>业</w:t>
            </w:r>
            <w:r>
              <w:rPr>
                <w:rFonts w:hint="eastAsia" w:ascii="仿宋_GB2312" w:hAnsi="仿宋_GB2312" w:eastAsia="仿宋_GB2312" w:cs="宋体"/>
                <w:color w:val="000000"/>
                <w:spacing w:val="15"/>
                <w:kern w:val="0"/>
                <w:sz w:val="32"/>
                <w:szCs w:val="32"/>
                <w:lang w:val="en-US" w:eastAsia="zh-CN"/>
              </w:rPr>
              <w:t>高质量发</w:t>
            </w:r>
            <w:r>
              <w:rPr>
                <w:rFonts w:hint="default" w:ascii="仿宋_GB2312" w:hAnsi="仿宋_GB2312" w:eastAsia="仿宋_GB2312" w:cs="宋体"/>
                <w:color w:val="000000"/>
                <w:spacing w:val="15"/>
                <w:kern w:val="0"/>
                <w:sz w:val="32"/>
                <w:szCs w:val="32"/>
                <w:lang w:val="en-US" w:eastAsia="zh-CN"/>
              </w:rPr>
              <w:t>展</w:t>
            </w:r>
            <w:r>
              <w:rPr>
                <w:rFonts w:hint="eastAsia" w:ascii="仿宋_GB2312" w:hAnsi="仿宋_GB2312" w:eastAsia="仿宋_GB2312" w:cs="宋体"/>
                <w:color w:val="000000"/>
                <w:spacing w:val="15"/>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 w:eastAsia="仿宋_GB2312"/>
                <w:sz w:val="24"/>
                <w:lang w:eastAsia="zh-CN"/>
              </w:rPr>
            </w:pPr>
          </w:p>
        </w:tc>
      </w:tr>
    </w:tbl>
    <w:p/>
    <w:p/>
    <w:p/>
    <w:sectPr>
      <w:pgSz w:w="11906" w:h="16838"/>
      <w:pgMar w:top="2098" w:right="1678"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E1NzYyNGMzMmQzNTU1YzkzOWNiZjlmM2NkYjcifQ=="/>
  </w:docVars>
  <w:rsids>
    <w:rsidRoot w:val="00000000"/>
    <w:rsid w:val="00C94BFF"/>
    <w:rsid w:val="01461ADD"/>
    <w:rsid w:val="014D7409"/>
    <w:rsid w:val="016D3EEB"/>
    <w:rsid w:val="019C3CB8"/>
    <w:rsid w:val="032C0D3A"/>
    <w:rsid w:val="03913D48"/>
    <w:rsid w:val="03C1417A"/>
    <w:rsid w:val="04D24BE0"/>
    <w:rsid w:val="059E2649"/>
    <w:rsid w:val="05C468A0"/>
    <w:rsid w:val="07651619"/>
    <w:rsid w:val="076B1654"/>
    <w:rsid w:val="09141A83"/>
    <w:rsid w:val="099F14C6"/>
    <w:rsid w:val="09CF5A17"/>
    <w:rsid w:val="0A3C2B3D"/>
    <w:rsid w:val="0B0C7BFD"/>
    <w:rsid w:val="0B650AC0"/>
    <w:rsid w:val="0C7E21A9"/>
    <w:rsid w:val="0CD97D35"/>
    <w:rsid w:val="104A3D2E"/>
    <w:rsid w:val="11C30383"/>
    <w:rsid w:val="11D607C4"/>
    <w:rsid w:val="12B828AF"/>
    <w:rsid w:val="130B6AC1"/>
    <w:rsid w:val="14E27F47"/>
    <w:rsid w:val="14F14CF4"/>
    <w:rsid w:val="1536755F"/>
    <w:rsid w:val="15683289"/>
    <w:rsid w:val="162A3E0A"/>
    <w:rsid w:val="17B10F19"/>
    <w:rsid w:val="18AF5CBA"/>
    <w:rsid w:val="190C0F61"/>
    <w:rsid w:val="1B0F5E5C"/>
    <w:rsid w:val="1B62233B"/>
    <w:rsid w:val="1C133575"/>
    <w:rsid w:val="1C3E5DB0"/>
    <w:rsid w:val="1CAF004B"/>
    <w:rsid w:val="1D1159B8"/>
    <w:rsid w:val="1D7C25A9"/>
    <w:rsid w:val="1EF46745"/>
    <w:rsid w:val="1F270E43"/>
    <w:rsid w:val="20205A67"/>
    <w:rsid w:val="20F94819"/>
    <w:rsid w:val="214A0846"/>
    <w:rsid w:val="215B1106"/>
    <w:rsid w:val="229604AB"/>
    <w:rsid w:val="22E55AB7"/>
    <w:rsid w:val="23297788"/>
    <w:rsid w:val="23866978"/>
    <w:rsid w:val="245B7F28"/>
    <w:rsid w:val="24BB0AC6"/>
    <w:rsid w:val="25011AA5"/>
    <w:rsid w:val="251311FA"/>
    <w:rsid w:val="25287026"/>
    <w:rsid w:val="257E00DA"/>
    <w:rsid w:val="25AC3994"/>
    <w:rsid w:val="25E661B4"/>
    <w:rsid w:val="26F5069C"/>
    <w:rsid w:val="276A2956"/>
    <w:rsid w:val="277725F3"/>
    <w:rsid w:val="27962646"/>
    <w:rsid w:val="27C940EC"/>
    <w:rsid w:val="28FE7820"/>
    <w:rsid w:val="290C6C74"/>
    <w:rsid w:val="293A5B28"/>
    <w:rsid w:val="294A7A26"/>
    <w:rsid w:val="29B47305"/>
    <w:rsid w:val="29E5316A"/>
    <w:rsid w:val="2AFB733A"/>
    <w:rsid w:val="2B040D7F"/>
    <w:rsid w:val="2B59246E"/>
    <w:rsid w:val="2BD76965"/>
    <w:rsid w:val="2C316F66"/>
    <w:rsid w:val="2C4A6C0C"/>
    <w:rsid w:val="2D0862AB"/>
    <w:rsid w:val="2DB45FE7"/>
    <w:rsid w:val="2E481253"/>
    <w:rsid w:val="2F5C6057"/>
    <w:rsid w:val="2F5F337D"/>
    <w:rsid w:val="302D7203"/>
    <w:rsid w:val="30B1537C"/>
    <w:rsid w:val="30C267AF"/>
    <w:rsid w:val="31945A8E"/>
    <w:rsid w:val="32841235"/>
    <w:rsid w:val="32D2493C"/>
    <w:rsid w:val="33D45277"/>
    <w:rsid w:val="341C3C0C"/>
    <w:rsid w:val="348B20FF"/>
    <w:rsid w:val="35A52433"/>
    <w:rsid w:val="367D3786"/>
    <w:rsid w:val="37587AE1"/>
    <w:rsid w:val="37644991"/>
    <w:rsid w:val="37C84B5F"/>
    <w:rsid w:val="38D31FE9"/>
    <w:rsid w:val="38F912EC"/>
    <w:rsid w:val="39072567"/>
    <w:rsid w:val="3B65146C"/>
    <w:rsid w:val="3BA56B15"/>
    <w:rsid w:val="3C1E2C07"/>
    <w:rsid w:val="3C323BF3"/>
    <w:rsid w:val="3CF07581"/>
    <w:rsid w:val="3D6D1940"/>
    <w:rsid w:val="3E3B69AA"/>
    <w:rsid w:val="3E614F66"/>
    <w:rsid w:val="3EDE3C50"/>
    <w:rsid w:val="3EF42982"/>
    <w:rsid w:val="3F9959C3"/>
    <w:rsid w:val="3FA46C75"/>
    <w:rsid w:val="408A5646"/>
    <w:rsid w:val="408E1B91"/>
    <w:rsid w:val="40CF4726"/>
    <w:rsid w:val="40E23D75"/>
    <w:rsid w:val="40EA4A3C"/>
    <w:rsid w:val="414A7895"/>
    <w:rsid w:val="415D5461"/>
    <w:rsid w:val="41852455"/>
    <w:rsid w:val="41C96109"/>
    <w:rsid w:val="42C945C7"/>
    <w:rsid w:val="43184C6E"/>
    <w:rsid w:val="43842C1A"/>
    <w:rsid w:val="4394164D"/>
    <w:rsid w:val="44ED0C3E"/>
    <w:rsid w:val="44F53C64"/>
    <w:rsid w:val="456B19FA"/>
    <w:rsid w:val="45F6016E"/>
    <w:rsid w:val="466130F6"/>
    <w:rsid w:val="468B2614"/>
    <w:rsid w:val="470F4911"/>
    <w:rsid w:val="47546EE9"/>
    <w:rsid w:val="478C5017"/>
    <w:rsid w:val="47B60E69"/>
    <w:rsid w:val="48683C70"/>
    <w:rsid w:val="48BF19E5"/>
    <w:rsid w:val="48E10250"/>
    <w:rsid w:val="49311755"/>
    <w:rsid w:val="49820825"/>
    <w:rsid w:val="49A40EAD"/>
    <w:rsid w:val="49DC6A85"/>
    <w:rsid w:val="4A330451"/>
    <w:rsid w:val="4AB645C5"/>
    <w:rsid w:val="4ABA59CC"/>
    <w:rsid w:val="4B183287"/>
    <w:rsid w:val="4B282E1A"/>
    <w:rsid w:val="4BCE0BEB"/>
    <w:rsid w:val="4C4A7AB3"/>
    <w:rsid w:val="4C7B0B26"/>
    <w:rsid w:val="4CC14DF9"/>
    <w:rsid w:val="4CDD5728"/>
    <w:rsid w:val="4D06547A"/>
    <w:rsid w:val="4E08303C"/>
    <w:rsid w:val="4E8027BF"/>
    <w:rsid w:val="50430E03"/>
    <w:rsid w:val="51481300"/>
    <w:rsid w:val="516E7631"/>
    <w:rsid w:val="51C94ED2"/>
    <w:rsid w:val="520239D1"/>
    <w:rsid w:val="524922A6"/>
    <w:rsid w:val="5259548A"/>
    <w:rsid w:val="529A6D40"/>
    <w:rsid w:val="52D45574"/>
    <w:rsid w:val="53A818CA"/>
    <w:rsid w:val="54FD2A13"/>
    <w:rsid w:val="55283861"/>
    <w:rsid w:val="556B715C"/>
    <w:rsid w:val="56E4228D"/>
    <w:rsid w:val="5847728A"/>
    <w:rsid w:val="58490060"/>
    <w:rsid w:val="585B0DC8"/>
    <w:rsid w:val="58F126A5"/>
    <w:rsid w:val="59124205"/>
    <w:rsid w:val="5974722A"/>
    <w:rsid w:val="5A377C6C"/>
    <w:rsid w:val="5A5805C5"/>
    <w:rsid w:val="5ACB5C6D"/>
    <w:rsid w:val="5BF856F6"/>
    <w:rsid w:val="5C116477"/>
    <w:rsid w:val="5C4B24F7"/>
    <w:rsid w:val="5C97377C"/>
    <w:rsid w:val="5CEB4040"/>
    <w:rsid w:val="5D614A8D"/>
    <w:rsid w:val="5DF92DA0"/>
    <w:rsid w:val="5FD6390C"/>
    <w:rsid w:val="60A10471"/>
    <w:rsid w:val="64134539"/>
    <w:rsid w:val="64576C0F"/>
    <w:rsid w:val="657D0329"/>
    <w:rsid w:val="65847E1B"/>
    <w:rsid w:val="662C4833"/>
    <w:rsid w:val="66745F92"/>
    <w:rsid w:val="668D2089"/>
    <w:rsid w:val="67C941B7"/>
    <w:rsid w:val="67E435EA"/>
    <w:rsid w:val="67EC313F"/>
    <w:rsid w:val="69D30658"/>
    <w:rsid w:val="6A9E20E1"/>
    <w:rsid w:val="6B1E0C51"/>
    <w:rsid w:val="6B6E537F"/>
    <w:rsid w:val="6BA950AA"/>
    <w:rsid w:val="6BF05230"/>
    <w:rsid w:val="6C3D0287"/>
    <w:rsid w:val="6C6E2473"/>
    <w:rsid w:val="6C7C68C2"/>
    <w:rsid w:val="6D7E011A"/>
    <w:rsid w:val="6DB1062F"/>
    <w:rsid w:val="6DCB2D69"/>
    <w:rsid w:val="6E894386"/>
    <w:rsid w:val="6EB736EC"/>
    <w:rsid w:val="6ED47943"/>
    <w:rsid w:val="6F1F7EE8"/>
    <w:rsid w:val="6F2B66FB"/>
    <w:rsid w:val="6F5F1074"/>
    <w:rsid w:val="6F5F12A9"/>
    <w:rsid w:val="6F913363"/>
    <w:rsid w:val="6FB9148E"/>
    <w:rsid w:val="702175B0"/>
    <w:rsid w:val="721C7348"/>
    <w:rsid w:val="73297535"/>
    <w:rsid w:val="7396636F"/>
    <w:rsid w:val="73AD149D"/>
    <w:rsid w:val="74E069ED"/>
    <w:rsid w:val="75510CF7"/>
    <w:rsid w:val="77122528"/>
    <w:rsid w:val="782C74B2"/>
    <w:rsid w:val="78A76EAD"/>
    <w:rsid w:val="795E5AF9"/>
    <w:rsid w:val="798D7F32"/>
    <w:rsid w:val="7A990154"/>
    <w:rsid w:val="7AFE3D15"/>
    <w:rsid w:val="7B296557"/>
    <w:rsid w:val="7B4C3A04"/>
    <w:rsid w:val="7C0076AE"/>
    <w:rsid w:val="7CA240AB"/>
    <w:rsid w:val="7D6666F7"/>
    <w:rsid w:val="7DFB507C"/>
    <w:rsid w:val="7EA34EE5"/>
    <w:rsid w:val="7EDF1C71"/>
    <w:rsid w:val="8FBF0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方正小标宋简体" w:cs="Times New Roman"/>
      <w:b/>
      <w:color w:val="auto"/>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character" w:styleId="6">
    <w:name w:val="page number"/>
    <w:basedOn w:val="5"/>
    <w:unhideWhenUsed/>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395</Words>
  <Characters>407</Characters>
  <Lines>0</Lines>
  <Paragraphs>0</Paragraphs>
  <TotalTime>0</TotalTime>
  <ScaleCrop>false</ScaleCrop>
  <LinksUpToDate>false</LinksUpToDate>
  <CharactersWithSpaces>415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2022-09-13T15:04:00Z</dcterms:created>
  <dc:creator>ybj.ybj-PC</dc:creator>
  <cp:lastModifiedBy>刘一琳</cp:lastModifiedBy>
  <dcterms:modified xsi:type="dcterms:W3CDTF">2022-11-30T02:29:03Z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B55F062B2CF64659836FDDE8927FADFC</vt:lpwstr>
  </property>
</Properties>
</file>