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lang w:val="en-US" w:eastAsia="zh-CN"/>
          <w14:ligatures w14:val="none"/>
        </w:rPr>
      </w:pPr>
      <w:r>
        <w:rPr>
          <w:rFonts w:hint="eastAsia" w:ascii="方正小标宋简体" w:hAnsi="方正小标宋简体" w:eastAsia="方正小标宋简体" w:cs="方正小标宋简体"/>
          <w:sz w:val="44"/>
          <w:szCs w:val="44"/>
          <w:lang w:val="en-US" w:eastAsia="zh-CN"/>
          <w14:ligatures w14:val="none"/>
        </w:rPr>
        <w:t>《非常满意请按1》简介</w:t>
      </w:r>
    </w:p>
    <w:p>
      <w:pPr>
        <w:spacing w:line="560" w:lineRule="exact"/>
        <w:ind w:firstLine="640" w:firstLineChars="200"/>
        <w:jc w:val="left"/>
        <w:rPr>
          <w:rFonts w:hint="eastAsia" w:ascii="Times New Roman" w:hAnsi="Times New Roman" w:eastAsia="仿宋_GB2312"/>
          <w:sz w:val="32"/>
          <w:szCs w:val="32"/>
          <w14:ligatures w14:val="standardContextual"/>
        </w:rPr>
      </w:pPr>
    </w:p>
    <w:p>
      <w:pPr>
        <w:spacing w:line="560" w:lineRule="exact"/>
        <w:ind w:firstLine="640" w:firstLineChars="200"/>
        <w:jc w:val="left"/>
        <w:rPr>
          <w:rFonts w:hint="default" w:ascii="Times New Roman" w:hAnsi="Times New Roman" w:eastAsia="仿宋_GB2312"/>
          <w:sz w:val="32"/>
          <w:szCs w:val="32"/>
          <w:lang w:val="en-US" w:eastAsia="zh-CN"/>
          <w14:ligatures w14:val="standardContextual"/>
        </w:rPr>
      </w:pPr>
      <w:r>
        <w:rPr>
          <w:rFonts w:hint="eastAsia" w:ascii="Times New Roman" w:hAnsi="Times New Roman" w:eastAsia="仿宋_GB2312"/>
          <w:sz w:val="32"/>
          <w:szCs w:val="32"/>
          <w14:ligatures w14:val="standardContextual"/>
        </w:rPr>
        <w:t>为深入学习宣传贯彻党的二十大精神，紧密结合当前深入开展的学习贯彻习近平新时代中国特色社会主义思想</w:t>
      </w:r>
      <w:r>
        <w:rPr>
          <w:rFonts w:hint="eastAsia" w:ascii="Times New Roman" w:hAnsi="Times New Roman" w:eastAsia="仿宋_GB2312"/>
          <w:sz w:val="32"/>
          <w:szCs w:val="32"/>
          <w:lang w:val="en-US" w:eastAsia="zh-CN"/>
          <w14:ligatures w14:val="standardContextual"/>
        </w:rPr>
        <w:t>主</w:t>
      </w:r>
      <w:r>
        <w:rPr>
          <w:rFonts w:hint="eastAsia" w:ascii="Times New Roman" w:hAnsi="Times New Roman" w:eastAsia="仿宋_GB2312"/>
          <w:sz w:val="32"/>
          <w:szCs w:val="32"/>
          <w14:ligatures w14:val="standardContextual"/>
        </w:rPr>
        <w:t>题教育，全面落实《共青团中央关于认真学习宣传贯彻习近平总书记重要讲话精神动员引领广大团员青年在强国建设、民族复兴伟业中挺膺担当的决定》，举办“感悟思想伟力 彰显青春担当”首都共青团机关战线主题教育学习宣讲活动</w:t>
      </w:r>
      <w:r>
        <w:rPr>
          <w:rFonts w:hint="eastAsia" w:ascii="Times New Roman" w:hAnsi="Times New Roman" w:eastAsia="仿宋_GB2312"/>
          <w:sz w:val="32"/>
          <w:szCs w:val="32"/>
          <w:lang w:eastAsia="zh-CN"/>
          <w14:ligatures w14:val="standardContextual"/>
        </w:rPr>
        <w:t>。</w:t>
      </w:r>
      <w:r>
        <w:rPr>
          <w:rFonts w:hint="eastAsia" w:ascii="Times New Roman" w:hAnsi="Times New Roman" w:eastAsia="仿宋_GB2312"/>
          <w:sz w:val="32"/>
          <w:szCs w:val="32"/>
          <w:lang w:val="en-US" w:eastAsia="zh-CN"/>
          <w14:ligatures w14:val="standardContextual"/>
        </w:rPr>
        <w:t>国家税务总局北京市税务局第四税务分局干部邵明飞参加宣讲活动，宣讲题目《非常满意请按1》。</w:t>
      </w:r>
    </w:p>
    <w:p>
      <w:pPr>
        <w:spacing w:line="560" w:lineRule="exact"/>
        <w:ind w:firstLine="640" w:firstLineChars="200"/>
        <w:jc w:val="left"/>
        <w:rPr>
          <w:rFonts w:hint="eastAsia" w:ascii="Times New Roman" w:hAnsi="Times New Roman" w:eastAsia="仿宋_GB2312"/>
          <w:sz w:val="32"/>
          <w:szCs w:val="32"/>
          <w14:ligatures w14:val="standardContextual"/>
        </w:rPr>
      </w:pPr>
      <w:r>
        <w:rPr>
          <w:rFonts w:hint="eastAsia" w:ascii="Times New Roman" w:hAnsi="Times New Roman" w:eastAsia="仿宋_GB2312"/>
          <w:sz w:val="32"/>
          <w:szCs w:val="32"/>
          <w:lang w:val="en-US" w:eastAsia="zh-CN"/>
          <w14:ligatures w14:val="standardContextual"/>
        </w:rPr>
        <w:t>2022年</w:t>
      </w:r>
      <w:r>
        <w:rPr>
          <w:rFonts w:hint="eastAsia" w:ascii="Times New Roman" w:hAnsi="Times New Roman" w:eastAsia="仿宋_GB2312"/>
          <w:sz w:val="32"/>
          <w:szCs w:val="32"/>
          <w14:ligatures w14:val="standardContextual"/>
        </w:rPr>
        <w:t>第四税务分局获得全国“人民满意的公务员集体”荣誉称号，这荣光的背后是12366 全体青年人用每一通电话诠释什么是看不见真容的最美声音。作为亲历者的我</w:t>
      </w:r>
      <w:r>
        <w:rPr>
          <w:rFonts w:hint="eastAsia" w:ascii="Times New Roman" w:hAnsi="Times New Roman" w:eastAsia="仿宋_GB2312"/>
          <w:sz w:val="32"/>
          <w:szCs w:val="32"/>
          <w:lang w:val="en-US" w:eastAsia="zh-CN"/>
          <w14:ligatures w14:val="standardContextual"/>
        </w:rPr>
        <w:t>们</w:t>
      </w:r>
      <w:r>
        <w:rPr>
          <w:rFonts w:hint="eastAsia" w:ascii="Times New Roman" w:hAnsi="Times New Roman" w:eastAsia="仿宋_GB2312"/>
          <w:sz w:val="32"/>
          <w:szCs w:val="32"/>
          <w14:ligatures w14:val="standardContextual"/>
        </w:rPr>
        <w:t>，深深地为之骄傲和自豪。新时代新征程，我们的发展面临新的战略机遇、新的战略任务、新的战略环境，我们定将坚定捍卫“两个确立”、坚决做到“两个维护”，把人民满意作为工作试金石和根本标准，成为强国建设、民族复兴的忠实践行者、接续奋斗者。</w:t>
      </w:r>
    </w:p>
    <w:p>
      <w:pPr>
        <w:spacing w:line="560" w:lineRule="exact"/>
        <w:ind w:firstLine="640" w:firstLineChars="200"/>
        <w:jc w:val="left"/>
        <w:rPr>
          <w:rFonts w:hint="eastAsia" w:ascii="Times New Roman" w:hAnsi="Times New Roman" w:eastAsia="仿宋_GB2312"/>
          <w:sz w:val="32"/>
          <w:szCs w:val="32"/>
          <w14:ligatures w14:val="standardContextual"/>
        </w:rPr>
      </w:pPr>
    </w:p>
    <w:p>
      <w:pPr>
        <w:spacing w:line="560" w:lineRule="exact"/>
        <w:ind w:firstLine="640" w:firstLineChars="200"/>
        <w:jc w:val="left"/>
        <w:rPr>
          <w:rFonts w:hint="eastAsia" w:ascii="Times New Roman" w:hAnsi="Times New Roman" w:eastAsia="仿宋_GB2312"/>
          <w:sz w:val="32"/>
          <w:szCs w:val="32"/>
          <w14:ligatures w14:val="standardContextual"/>
        </w:rPr>
      </w:pPr>
    </w:p>
    <w:p>
      <w:pPr>
        <w:spacing w:line="560" w:lineRule="exact"/>
        <w:ind w:firstLine="640" w:firstLineChars="200"/>
        <w:jc w:val="left"/>
        <w:rPr>
          <w:rFonts w:hint="eastAsia" w:ascii="Times New Roman" w:hAnsi="Times New Roman" w:eastAsia="仿宋_GB2312"/>
          <w:sz w:val="32"/>
          <w:szCs w:val="32"/>
          <w14:ligatures w14:val="standardContextual"/>
        </w:rPr>
      </w:pPr>
    </w:p>
    <w:p>
      <w:pPr>
        <w:spacing w:line="560" w:lineRule="exact"/>
        <w:ind w:firstLine="640" w:firstLineChars="200"/>
        <w:jc w:val="left"/>
        <w:rPr>
          <w:rFonts w:hint="eastAsia" w:ascii="Times New Roman" w:hAnsi="Times New Roman" w:eastAsia="仿宋_GB2312"/>
          <w:sz w:val="32"/>
          <w:szCs w:val="32"/>
          <w14:ligatures w14:val="standardContextual"/>
        </w:rPr>
      </w:pPr>
    </w:p>
    <w:p>
      <w:pPr>
        <w:spacing w:line="560" w:lineRule="exact"/>
        <w:ind w:firstLine="640" w:firstLineChars="200"/>
        <w:jc w:val="left"/>
        <w:rPr>
          <w:rFonts w:hint="eastAsia" w:ascii="Times New Roman" w:hAnsi="Times New Roman" w:eastAsia="仿宋_GB2312"/>
          <w:sz w:val="32"/>
          <w:szCs w:val="32"/>
          <w14:ligatures w14:val="standardContextual"/>
        </w:rPr>
      </w:pPr>
    </w:p>
    <w:p>
      <w:pPr>
        <w:spacing w:line="560" w:lineRule="exact"/>
        <w:jc w:val="left"/>
        <w:rPr>
          <w:rFonts w:hint="eastAsia" w:ascii="Times New Roman" w:hAnsi="Times New Roman" w:eastAsia="仿宋_GB2312"/>
          <w:sz w:val="32"/>
          <w:szCs w:val="32"/>
          <w:lang w:val="en-US" w:eastAsia="zh-CN"/>
          <w14:ligatures w14:val="standardContextua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E1NzYyNGMzMmQzNTU1YzkzOWNiZjlmM2NkYjcifQ=="/>
  </w:docVars>
  <w:rsids>
    <w:rsidRoot w:val="00000000"/>
    <w:rsid w:val="3EA61A8E"/>
    <w:rsid w:val="6A704FBC"/>
    <w:rsid w:val="6C453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2023-10-13T09:01:00Z</dcterms:created>
  <dc:creator>SHAOMINGF</dc:creator>
  <cp:lastModifiedBy>刘一琳</cp:lastModifiedBy>
  <dcterms:modified xsi:type="dcterms:W3CDTF">2023-11-15T07:35:36Z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BC309B5FE3D143C385B31EFEAC0819A0_12</vt:lpwstr>
  </property>
</Properties>
</file>