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方正小标宋简体" w:eastAsia="方正小标宋简体"/>
          <w:sz w:val="32"/>
        </w:rPr>
      </w:pPr>
      <w:r>
        <w:rPr>
          <w:rFonts w:hint="eastAsia" w:ascii="方正小标宋简体" w:eastAsia="方正小标宋简体"/>
          <w:sz w:val="32"/>
        </w:rPr>
        <w:t>“奋进强国新征程”主题微课内容简介</w:t>
      </w:r>
    </w:p>
    <w:p>
      <w:pPr>
        <w:ind w:firstLine="560" w:firstLineChars="200"/>
        <w:rPr>
          <w:rFonts w:hint="eastAsia" w:ascii="仿宋_GB2312" w:eastAsia="仿宋_GB2312"/>
          <w:sz w:val="28"/>
        </w:rPr>
      </w:pPr>
    </w:p>
    <w:p>
      <w:pPr>
        <w:ind w:firstLine="560" w:firstLineChars="200"/>
        <w:rPr>
          <w:rFonts w:ascii="仿宋_GB2312" w:eastAsia="仿宋_GB2312"/>
          <w:sz w:val="28"/>
        </w:rPr>
      </w:pPr>
      <w:r>
        <w:rPr>
          <w:rFonts w:hint="eastAsia" w:ascii="仿宋_GB2312" w:eastAsia="仿宋_GB2312"/>
          <w:sz w:val="28"/>
        </w:rPr>
        <w:t>历史的长河奔流不息，思想的波涛卷起巨澜。党的十八大以来，以习近平同志为主要代表的中国共产党人，坚持把马克思主义基本原理同中国具体实际相结合、同中华优秀传统文化相结合，坚持毛泽东思想、邓小平理论、“三个代表”重要思想、科学发展观，深刻总结并充</w:t>
      </w:r>
      <w:bookmarkStart w:id="0" w:name="_GoBack"/>
      <w:r>
        <w:rPr>
          <w:rFonts w:hint="eastAsia" w:ascii="仿宋_GB2312" w:eastAsia="仿宋_GB2312"/>
          <w:sz w:val="28"/>
        </w:rPr>
        <w:t>分运用党成立以来的历史经验，从新</w:t>
      </w:r>
      <w:bookmarkEnd w:id="0"/>
      <w:r>
        <w:rPr>
          <w:rFonts w:hint="eastAsia" w:ascii="仿宋_GB2312" w:eastAsia="仿宋_GB2312"/>
          <w:sz w:val="28"/>
        </w:rPr>
        <w:t>的实际出发，创立了习近平新时代中国特色社会主义思想。</w:t>
      </w:r>
      <w:r>
        <w:rPr>
          <w:rFonts w:hint="eastAsia" w:ascii="仿宋_GB2312" w:eastAsia="仿宋_GB2312"/>
          <w:bCs/>
          <w:sz w:val="28"/>
        </w:rPr>
        <w:t>这一思想回答时代之问，是引领亿万人民追求复兴梦想的科学指南；这一思想立足时代之基，是经过实践检验、富有实践伟力的强大思想武器；这一思想引领时代之变，是推动当代中国社会伟大变革的科学指南。在习近平新时代中国特色社会主义思想指引下，中国共产党和中国人民已经书写了新时代十年的非凡篇章，也必将在全面建设社会主义现代化国家的新征程上铸就新的历史伟业！</w:t>
      </w:r>
    </w:p>
    <w:p>
      <w:pPr>
        <w:ind w:firstLine="560" w:firstLineChars="200"/>
        <w:rPr>
          <w:rFonts w:hint="eastAsia" w:ascii="仿宋_GB2312" w:eastAsia="仿宋_GB2312"/>
          <w:sz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jMyYmUwNTkyNzRmY2MxODVmODk3NjExY2VkNDg3YWMifQ=="/>
  </w:docVars>
  <w:rsids>
    <w:rsidRoot w:val="00254A6F"/>
    <w:rsid w:val="00254A6F"/>
    <w:rsid w:val="00390145"/>
    <w:rsid w:val="006475AC"/>
    <w:rsid w:val="00922446"/>
    <w:rsid w:val="00963162"/>
    <w:rsid w:val="00CA3794"/>
    <w:rsid w:val="397A6CF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jc w:val="left"/>
    </w:pPr>
    <w:rPr>
      <w:sz w:val="18"/>
      <w:szCs w:val="18"/>
    </w:rPr>
  </w:style>
  <w:style w:type="paragraph" w:styleId="3">
    <w:name w:val="header"/>
    <w:basedOn w:val="1"/>
    <w:link w:val="6"/>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uiPriority w:val="99"/>
    <w:rPr>
      <w:sz w:val="18"/>
      <w:szCs w:val="18"/>
    </w:rPr>
  </w:style>
  <w:style w:type="character" w:customStyle="1" w:styleId="7">
    <w:name w:val="页脚 字符"/>
    <w:basedOn w:val="5"/>
    <w:link w:val="2"/>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Pages>
  <Words>52</Words>
  <Characters>301</Characters>
  <Lines>2</Lines>
  <Paragraphs>1</Paragraphs>
  <TotalTime>0</TotalTime>
  <ScaleCrop>false</ScaleCrop>
  <LinksUpToDate>false</LinksUpToDate>
  <CharactersWithSpaces>352</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2023-11-15T01:38:00Z</dcterms:created>
  <dc:creator>Lenovo</dc:creator>
  <cp:lastModifiedBy>dell</cp:lastModifiedBy>
  <dcterms:modified xsi:type="dcterms:W3CDTF">2023-11-15T02:05:24Z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A5A3205E5C374848B3AF0E77DCD7953D_13</vt:lpwstr>
  </property>
</Properties>
</file>