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450" w:lineRule="atLeast"/>
        <w:ind w:firstLine="640" w:firstLineChars="200"/>
        <w:rPr>
          <w:rFonts w:ascii="仿宋" w:hAnsi="仿宋" w:eastAsia="仿宋"/>
          <w:color w:val="auto"/>
          <w:sz w:val="32"/>
          <w:szCs w:val="32"/>
        </w:rPr>
      </w:pPr>
      <w:r>
        <w:rPr>
          <w:rFonts w:hint="eastAsia" w:ascii="仿宋" w:hAnsi="仿宋" w:eastAsia="仿宋"/>
          <w:color w:val="auto"/>
          <w:sz w:val="32"/>
          <w:szCs w:val="32"/>
          <w:shd w:val="clear" w:color="auto" w:fill="FFFFFF"/>
        </w:rPr>
        <w:t>按照学校学习贯彻习近平新时代中国特色社会主义思想主题教育安排，2</w:t>
      </w:r>
      <w:r>
        <w:rPr>
          <w:rFonts w:ascii="仿宋" w:hAnsi="仿宋" w:eastAsia="仿宋"/>
          <w:color w:val="auto"/>
          <w:sz w:val="32"/>
          <w:szCs w:val="32"/>
          <w:shd w:val="clear" w:color="auto" w:fill="FFFFFF"/>
        </w:rPr>
        <w:t>023</w:t>
      </w:r>
      <w:r>
        <w:rPr>
          <w:rFonts w:hint="eastAsia" w:ascii="仿宋" w:hAnsi="仿宋" w:eastAsia="仿宋"/>
          <w:color w:val="auto"/>
          <w:sz w:val="32"/>
          <w:szCs w:val="32"/>
          <w:shd w:val="clear" w:color="auto" w:fill="FFFFFF"/>
        </w:rPr>
        <w:t>年5月16日下午，校党委书记徐孝民讲授题为“学深悟透习近平新时代中国特色社会主义思想的世界观和方法论”的专题党课。</w:t>
      </w:r>
      <w:r>
        <w:rPr>
          <w:rFonts w:hint="eastAsia" w:ascii="仿宋" w:hAnsi="仿宋" w:eastAsia="仿宋"/>
          <w:color w:val="auto"/>
          <w:sz w:val="32"/>
          <w:szCs w:val="32"/>
        </w:rPr>
        <w:t>党课就深入开展主题教育，学深悟透习近平新时代中国特色社会主义思想，必须把握这一重要思想的世界观、方法论和贯穿其中的立场观点方法，即“六个必须坚持”，并细致深入地解读了“六个必须坚持”的科学内涵和实践要求。</w:t>
      </w:r>
    </w:p>
    <w:p>
      <w:pPr>
        <w:pStyle w:val="4"/>
        <w:shd w:val="clear" w:color="auto" w:fill="FFFFFF"/>
        <w:spacing w:before="0" w:beforeAutospacing="0" w:after="0" w:afterAutospacing="0" w:line="450" w:lineRule="atLeast"/>
        <w:ind w:firstLine="480"/>
        <w:rPr>
          <w:rFonts w:hint="eastAsia" w:ascii="仿宋" w:hAnsi="仿宋" w:eastAsia="仿宋"/>
          <w:color w:val="auto"/>
          <w:sz w:val="32"/>
          <w:szCs w:val="32"/>
        </w:rPr>
      </w:pPr>
      <w:r>
        <w:rPr>
          <w:rFonts w:hint="eastAsia" w:ascii="仿宋" w:hAnsi="仿宋" w:eastAsia="仿宋"/>
          <w:color w:val="auto"/>
          <w:sz w:val="32"/>
          <w:szCs w:val="32"/>
        </w:rPr>
        <w:t>徐孝民指出，学校要坚持用习近平新时代中国特色社会主义思想凝心铸魂，牢牢把握“六个必须坚持”，把这一重要思想变成改造主观世界和客观世界的强大思想武器，运用到贯彻落实党的二十大提出的重大战略部署中去，不断推动学校事业高质量发展。</w:t>
      </w:r>
    </w:p>
    <w:p>
      <w:pPr>
        <w:pStyle w:val="9"/>
        <w:shd w:val="clear" w:color="auto" w:fill="FFFFFF"/>
        <w:spacing w:before="0" w:beforeAutospacing="0" w:after="0" w:afterAutospacing="0" w:line="450" w:lineRule="atLeast"/>
        <w:ind w:firstLine="480"/>
        <w:rPr>
          <w:rFonts w:hint="eastAsia" w:ascii="仿宋" w:hAnsi="仿宋" w:eastAsia="仿宋"/>
          <w:color w:val="auto"/>
          <w:sz w:val="32"/>
          <w:szCs w:val="32"/>
        </w:rPr>
      </w:pPr>
      <w:r>
        <w:rPr>
          <w:rFonts w:hint="eastAsia" w:ascii="仿宋" w:hAnsi="仿宋" w:eastAsia="仿宋"/>
          <w:color w:val="auto"/>
          <w:sz w:val="32"/>
          <w:szCs w:val="32"/>
        </w:rPr>
        <w:t>徐孝民强调，当今世界面临百年未有之大变局，中华民族伟大复兴处于关键时期，高校事业高质量发展面临机遇和挑战的双重考验。我们要以深入开展主题教育为契机，学深悟透习近平新时代中国特色</w:t>
      </w:r>
      <w:bookmarkStart w:id="0" w:name="_GoBack"/>
      <w:bookmarkEnd w:id="0"/>
      <w:r>
        <w:rPr>
          <w:rFonts w:hint="eastAsia" w:ascii="仿宋" w:hAnsi="仿宋" w:eastAsia="仿宋"/>
          <w:color w:val="auto"/>
          <w:sz w:val="32"/>
          <w:szCs w:val="32"/>
        </w:rPr>
        <w:t>社会主义思想的世界观和方法论，深刻领悟、准确把握“六个必须坚持”，用习近平新时代中国特色社会主义思想武装头脑，将主题教育成果转化为指导实践、开展工作的强大力量，为加快建设世界一流能源科技大学，为以中国式现代化全面推进中华民族伟大复兴作出新的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2NzYwNDYzYmRkNDYxNTEyZjk3Zjg3ZDg2Y2FkMTUifQ=="/>
  </w:docVars>
  <w:rsids>
    <w:rsidRoot w:val="00BA6C47"/>
    <w:rsid w:val="00052B1A"/>
    <w:rsid w:val="00AB0AE6"/>
    <w:rsid w:val="00B2670B"/>
    <w:rsid w:val="00BA6C47"/>
    <w:rsid w:val="00C8049A"/>
    <w:rsid w:val="00DD5EEB"/>
    <w:rsid w:val="00EE4E6A"/>
    <w:rsid w:val="40FD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 w:type="paragraph" w:customStyle="1" w:styleId="9">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Words>
  <Characters>443</Characters>
  <Lines>3</Lines>
  <Paragraphs>1</Paragraphs>
  <TotalTime>4</TotalTime>
  <ScaleCrop>false</ScaleCrop>
  <LinksUpToDate>false</LinksUpToDate>
  <CharactersWithSpaces>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2023-10-16T07:01:00Z</dcterms:created>
  <dc:creator>dell</dc:creator>
  <cp:lastModifiedBy>何珊</cp:lastModifiedBy>
  <dcterms:modified xsi:type="dcterms:W3CDTF">2023-10-30T03:43:26Z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39E4F56781564BEC8EAB81C768B6C051_12</vt:lpwstr>
  </property>
</Properties>
</file>