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84FC9" w14:textId="3DBF78D0" w:rsidR="00AD0C15" w:rsidRDefault="00272E54" w:rsidP="00272E54">
      <w:pPr>
        <w:jc w:val="center"/>
        <w:rPr>
          <w:rFonts w:ascii="仿宋_GB2312" w:eastAsia="仿宋_GB2312"/>
          <w:sz w:val="32"/>
          <w:szCs w:val="32"/>
        </w:rPr>
      </w:pPr>
      <w:r w:rsidRPr="00272E54">
        <w:rPr>
          <w:rFonts w:ascii="方正小标宋简体" w:eastAsia="方正小标宋简体" w:hint="eastAsia"/>
          <w:sz w:val="36"/>
          <w:szCs w:val="36"/>
        </w:rPr>
        <w:t>新文科背景下的高等财经教育</w:t>
      </w:r>
    </w:p>
    <w:p w14:paraId="60C85578" w14:textId="2973B8A0" w:rsidR="00272E54" w:rsidRPr="007540BA" w:rsidRDefault="007540BA" w:rsidP="007540BA">
      <w:pPr>
        <w:jc w:val="center"/>
        <w:rPr>
          <w:rFonts w:ascii="楷体_GB2312" w:eastAsia="楷体_GB2312" w:hint="eastAsia"/>
          <w:sz w:val="32"/>
          <w:szCs w:val="32"/>
        </w:rPr>
      </w:pPr>
      <w:r w:rsidRPr="007540BA">
        <w:rPr>
          <w:rFonts w:ascii="楷体_GB2312" w:eastAsia="楷体_GB2312" w:hint="eastAsia"/>
          <w:sz w:val="32"/>
          <w:szCs w:val="32"/>
        </w:rPr>
        <w:t>--</w:t>
      </w:r>
      <w:proofErr w:type="gramStart"/>
      <w:r w:rsidRPr="007540BA">
        <w:rPr>
          <w:rFonts w:ascii="楷体_GB2312" w:eastAsia="楷体_GB2312" w:hint="eastAsia"/>
          <w:sz w:val="32"/>
          <w:szCs w:val="32"/>
        </w:rPr>
        <w:t>首经贸</w:t>
      </w:r>
      <w:proofErr w:type="gramEnd"/>
      <w:r w:rsidRPr="007540BA">
        <w:rPr>
          <w:rFonts w:ascii="楷体_GB2312" w:eastAsia="楷体_GB2312" w:hint="eastAsia"/>
          <w:sz w:val="32"/>
          <w:szCs w:val="32"/>
        </w:rPr>
        <w:t>党委书记王文举</w:t>
      </w:r>
      <w:r w:rsidRPr="007540BA">
        <w:rPr>
          <w:rFonts w:ascii="楷体_GB2312" w:eastAsia="楷体_GB2312" w:hint="eastAsia"/>
          <w:sz w:val="32"/>
          <w:szCs w:val="32"/>
        </w:rPr>
        <w:t>主题教育</w:t>
      </w:r>
      <w:r w:rsidRPr="007540BA">
        <w:rPr>
          <w:rFonts w:ascii="楷体_GB2312" w:eastAsia="楷体_GB2312" w:hint="eastAsia"/>
          <w:sz w:val="32"/>
          <w:szCs w:val="32"/>
        </w:rPr>
        <w:t>专题党课</w:t>
      </w:r>
    </w:p>
    <w:p w14:paraId="47588F21" w14:textId="77777777" w:rsidR="007540BA" w:rsidRDefault="007540BA" w:rsidP="00AD0C15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51478C3B" w14:textId="6177ADEF" w:rsidR="008B57C6" w:rsidRPr="00AD0C15" w:rsidRDefault="00AD0C15" w:rsidP="00AD0C1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D0C15">
        <w:rPr>
          <w:rFonts w:ascii="仿宋_GB2312" w:eastAsia="仿宋_GB2312" w:hint="eastAsia"/>
          <w:sz w:val="32"/>
          <w:szCs w:val="32"/>
        </w:rPr>
        <w:t>为深入开展学习贯彻习近平新时代中国特色社会主义思想主题教育，7月3日上午，</w:t>
      </w:r>
      <w:proofErr w:type="gramStart"/>
      <w:r w:rsidRPr="00AD0C15">
        <w:rPr>
          <w:rFonts w:ascii="仿宋_GB2312" w:eastAsia="仿宋_GB2312" w:hint="eastAsia"/>
          <w:sz w:val="32"/>
          <w:szCs w:val="32"/>
        </w:rPr>
        <w:t>首经贸</w:t>
      </w:r>
      <w:proofErr w:type="gramEnd"/>
      <w:r w:rsidRPr="00AD0C15">
        <w:rPr>
          <w:rFonts w:ascii="仿宋_GB2312" w:eastAsia="仿宋_GB2312" w:hint="eastAsia"/>
          <w:sz w:val="32"/>
          <w:szCs w:val="32"/>
        </w:rPr>
        <w:t>党委书记王文举讲授专题党课。主题教育市委第十七巡回指导组副组长倪赛力、</w:t>
      </w:r>
      <w:proofErr w:type="gramStart"/>
      <w:r w:rsidRPr="00AD0C15">
        <w:rPr>
          <w:rFonts w:ascii="仿宋_GB2312" w:eastAsia="仿宋_GB2312" w:hint="eastAsia"/>
          <w:sz w:val="32"/>
          <w:szCs w:val="32"/>
        </w:rPr>
        <w:t>组员武爽出席</w:t>
      </w:r>
      <w:proofErr w:type="gramEnd"/>
      <w:r w:rsidRPr="00AD0C15">
        <w:rPr>
          <w:rFonts w:ascii="仿宋_GB2312" w:eastAsia="仿宋_GB2312" w:hint="eastAsia"/>
          <w:sz w:val="32"/>
          <w:szCs w:val="32"/>
        </w:rPr>
        <w:t>，校党委副书记徐芳、孟波，副校长李小牧，党委常委、纪委书记毛百战，党委常委、副校长尹志超、姚林修、陈彦斌，学校全体中层干部参加了党课学习。</w:t>
      </w:r>
      <w:bookmarkStart w:id="0" w:name="_GoBack"/>
      <w:bookmarkEnd w:id="0"/>
    </w:p>
    <w:p w14:paraId="2E2F87A3" w14:textId="5991B8A1" w:rsidR="00AD0C15" w:rsidRPr="00AD0C15" w:rsidRDefault="00AD0C15" w:rsidP="00323782">
      <w:pPr>
        <w:pStyle w:val="a3"/>
        <w:spacing w:before="0" w:beforeAutospacing="0" w:after="0" w:afterAutospacing="0" w:line="420" w:lineRule="atLeas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AD0C15">
        <w:rPr>
          <w:rFonts w:ascii="仿宋_GB2312" w:eastAsia="仿宋_GB2312" w:hint="eastAsia"/>
          <w:sz w:val="32"/>
          <w:szCs w:val="32"/>
        </w:rPr>
        <w:t>王文举围绕主题教育开展的重大意义、中央和市委关于主题教育的部署要求进行阐释，强调要从为什么学、学什么、怎么学、怎么干上下功夫，统一思想，凝聚共识，努力实现以</w:t>
      </w:r>
      <w:proofErr w:type="gramStart"/>
      <w:r w:rsidRPr="00AD0C15">
        <w:rPr>
          <w:rFonts w:ascii="仿宋_GB2312" w:eastAsia="仿宋_GB2312" w:hint="eastAsia"/>
          <w:sz w:val="32"/>
          <w:szCs w:val="32"/>
        </w:rPr>
        <w:t>学铸魂</w:t>
      </w:r>
      <w:proofErr w:type="gramEnd"/>
      <w:r w:rsidRPr="00AD0C15">
        <w:rPr>
          <w:rFonts w:ascii="仿宋_GB2312" w:eastAsia="仿宋_GB2312" w:hint="eastAsia"/>
          <w:sz w:val="32"/>
          <w:szCs w:val="32"/>
        </w:rPr>
        <w:t>、以学增智、以学正风、以学促干。结合学校实际，校党委提出了“内强实力、外树形</w:t>
      </w:r>
      <w:proofErr w:type="gramStart"/>
      <w:r w:rsidRPr="00AD0C15">
        <w:rPr>
          <w:rFonts w:ascii="仿宋_GB2312" w:eastAsia="仿宋_GB2312" w:hint="eastAsia"/>
          <w:sz w:val="32"/>
          <w:szCs w:val="32"/>
        </w:rPr>
        <w:t>象</w:t>
      </w:r>
      <w:proofErr w:type="gramEnd"/>
      <w:r w:rsidRPr="00AD0C15">
        <w:rPr>
          <w:rFonts w:ascii="仿宋_GB2312" w:eastAsia="仿宋_GB2312" w:hint="eastAsia"/>
          <w:sz w:val="32"/>
          <w:szCs w:val="32"/>
        </w:rPr>
        <w:t>、加强建设、深化改革、提升质量”的总体思路，推动学校党建与新文科建设深度融合，以高水平党建引领学校高质量发展，将主题教育成效转化为推进学校高质量发展的强大动力。</w:t>
      </w:r>
    </w:p>
    <w:p w14:paraId="70733547" w14:textId="77777777" w:rsidR="00AD0C15" w:rsidRPr="00AD0C15" w:rsidRDefault="00AD0C15" w:rsidP="00323782">
      <w:pPr>
        <w:pStyle w:val="a3"/>
        <w:spacing w:before="0" w:beforeAutospacing="0" w:after="0" w:afterAutospacing="0" w:line="420" w:lineRule="atLeas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AD0C15">
        <w:rPr>
          <w:rFonts w:ascii="仿宋_GB2312" w:eastAsia="仿宋_GB2312" w:hint="eastAsia"/>
          <w:sz w:val="32"/>
          <w:szCs w:val="32"/>
        </w:rPr>
        <w:t>王文举以“</w:t>
      </w:r>
      <w:r w:rsidRPr="00AD0C15">
        <w:rPr>
          <w:rFonts w:ascii="仿宋_GB2312" w:eastAsia="仿宋_GB2312" w:hint="eastAsia"/>
          <w:b/>
          <w:sz w:val="32"/>
          <w:szCs w:val="32"/>
        </w:rPr>
        <w:t>新文科背景下的高等财经教育</w:t>
      </w:r>
      <w:r w:rsidRPr="00AD0C15">
        <w:rPr>
          <w:rFonts w:ascii="仿宋_GB2312" w:eastAsia="仿宋_GB2312" w:hint="eastAsia"/>
          <w:sz w:val="32"/>
          <w:szCs w:val="32"/>
        </w:rPr>
        <w:t>”主题，围绕“新文科‘新’在哪里？”“为什么要建设新文科？”“如何建设新文科？”等方面，进行了系统、生动阐释。他指出，新文科建设需要构建理论、学科、教学、评价四</w:t>
      </w:r>
      <w:r w:rsidRPr="00AD0C15">
        <w:rPr>
          <w:rFonts w:ascii="仿宋_GB2312" w:eastAsia="仿宋_GB2312" w:hint="eastAsia"/>
          <w:sz w:val="32"/>
          <w:szCs w:val="32"/>
        </w:rPr>
        <w:lastRenderedPageBreak/>
        <w:t>大体系；要强化价值引领，着力提高学生思想觉悟、道德水平、文明素养；要打造数智人文，搭建跨学科交流平台，创新研究工具；</w:t>
      </w:r>
      <w:proofErr w:type="gramStart"/>
      <w:r w:rsidRPr="00AD0C15">
        <w:rPr>
          <w:rFonts w:ascii="仿宋_GB2312" w:eastAsia="仿宋_GB2312" w:hint="eastAsia"/>
          <w:sz w:val="32"/>
          <w:szCs w:val="32"/>
        </w:rPr>
        <w:t>要彰显</w:t>
      </w:r>
      <w:proofErr w:type="gramEnd"/>
      <w:r w:rsidRPr="00AD0C15">
        <w:rPr>
          <w:rFonts w:ascii="仿宋_GB2312" w:eastAsia="仿宋_GB2312" w:hint="eastAsia"/>
          <w:sz w:val="32"/>
          <w:szCs w:val="32"/>
        </w:rPr>
        <w:t>文科“质性”，突出文科自身的中心地位。王文举强调，推进</w:t>
      </w:r>
      <w:proofErr w:type="gramStart"/>
      <w:r w:rsidRPr="00AD0C15">
        <w:rPr>
          <w:rFonts w:ascii="仿宋_GB2312" w:eastAsia="仿宋_GB2312" w:hint="eastAsia"/>
          <w:sz w:val="32"/>
          <w:szCs w:val="32"/>
        </w:rPr>
        <w:t>首经贸</w:t>
      </w:r>
      <w:proofErr w:type="gramEnd"/>
      <w:r w:rsidRPr="00AD0C15">
        <w:rPr>
          <w:rFonts w:ascii="仿宋_GB2312" w:eastAsia="仿宋_GB2312" w:hint="eastAsia"/>
          <w:sz w:val="32"/>
          <w:szCs w:val="32"/>
        </w:rPr>
        <w:t>特色财经教育，实现高质量发展，加强新文科建设尤为重要，要从四个“新”上下功夫。一是立足新时代，把握深刻变革，彰显胸怀“两个大局”政治自觉，培养担当民族复兴大任的时代新人，推进学校治理体系、治理能力现代化。二是贯彻新要求，服务高质量发展，坚守“服务国家、造福人类”的价值追求，彰显“敢为人先、追求卓越”的精神品格，深挖“深化改革、创新发展”的动力源泉。三是担当新使命，推进特色发展，提升治校理教能力，打造一流学科专业，提高人才培养质量，激发改革创新动能。四是落实市属高校分类发展新理念，坚持内涵、特色、差异化发展道路，大力推进高水平研究型大学建设，增强</w:t>
      </w:r>
      <w:proofErr w:type="gramStart"/>
      <w:r w:rsidRPr="00AD0C15">
        <w:rPr>
          <w:rFonts w:ascii="仿宋_GB2312" w:eastAsia="仿宋_GB2312" w:hint="eastAsia"/>
          <w:sz w:val="32"/>
          <w:szCs w:val="32"/>
        </w:rPr>
        <w:t>首经贸</w:t>
      </w:r>
      <w:proofErr w:type="gramEnd"/>
      <w:r w:rsidRPr="00AD0C15">
        <w:rPr>
          <w:rFonts w:ascii="仿宋_GB2312" w:eastAsia="仿宋_GB2312" w:hint="eastAsia"/>
          <w:sz w:val="32"/>
          <w:szCs w:val="32"/>
        </w:rPr>
        <w:t>人的志气、底气和骨气。</w:t>
      </w:r>
    </w:p>
    <w:p w14:paraId="0A36444F" w14:textId="77777777" w:rsidR="00AD0C15" w:rsidRPr="00AD0C15" w:rsidRDefault="00AD0C15">
      <w:pPr>
        <w:rPr>
          <w:rFonts w:ascii="仿宋_GB2312" w:eastAsia="仿宋_GB2312"/>
          <w:sz w:val="32"/>
          <w:szCs w:val="32"/>
        </w:rPr>
      </w:pPr>
    </w:p>
    <w:sectPr w:rsidR="00AD0C15" w:rsidRPr="00AD0C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4FF"/>
    <w:rsid w:val="00272E54"/>
    <w:rsid w:val="00323782"/>
    <w:rsid w:val="007540BA"/>
    <w:rsid w:val="008B57C6"/>
    <w:rsid w:val="00AD0C15"/>
    <w:rsid w:val="00DB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BF853"/>
  <w15:chartTrackingRefBased/>
  <w15:docId w15:val="{CD21BAB0-98E6-4531-B246-0A1F789FB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0C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2023-10-26T01:46:00Z</dcterms:created>
  <dcterms:modified xsi:type="dcterms:W3CDTF">2023-10-26T06:19:00Z</dcterms:modified>
</cp:coreProperties>
</file>