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方正小标宋简体" w:eastAsia="方正小标宋简体"/>
          <w:b w:val="0"/>
          <w:sz w:val="44"/>
          <w:szCs w:val="44"/>
        </w:rPr>
      </w:pPr>
      <w:r>
        <w:rPr>
          <w:rFonts w:hint="eastAsia" w:ascii="方正小标宋简体" w:eastAsia="方正小标宋简体"/>
          <w:b w:val="0"/>
          <w:sz w:val="44"/>
          <w:szCs w:val="44"/>
        </w:rPr>
        <w:t>深刻领会习近平新时代中国特色社会主义思想的科学体系</w:t>
      </w:r>
    </w:p>
    <w:p>
      <w:pPr>
        <w:keepNext w:val="0"/>
        <w:keepLines w:val="0"/>
        <w:pageBreakBefore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楷体" w:hAnsi="楷体" w:eastAsia="楷体"/>
          <w:b w:val="0"/>
        </w:rPr>
      </w:pPr>
      <w:r>
        <w:rPr>
          <w:rFonts w:hint="eastAsia" w:ascii="楷体" w:hAnsi="楷体" w:eastAsia="楷体"/>
          <w:b w:val="0"/>
          <w:lang w:eastAsia="zh-CN"/>
        </w:rPr>
        <w:t>昌平</w:t>
      </w:r>
      <w:r>
        <w:rPr>
          <w:rFonts w:hint="eastAsia" w:ascii="楷体" w:hAnsi="楷体" w:eastAsia="楷体"/>
          <w:b w:val="0"/>
        </w:rPr>
        <w:t>区委党校</w:t>
      </w:r>
      <w:r>
        <w:rPr>
          <w:rFonts w:hint="eastAsia" w:ascii="楷体" w:hAnsi="楷体" w:eastAsia="楷体"/>
          <w:b w:val="0"/>
          <w:lang w:eastAsia="zh-CN"/>
        </w:rPr>
        <w:t>公共管理教研室主任</w:t>
      </w:r>
      <w:r>
        <w:rPr>
          <w:rFonts w:hint="eastAsia" w:ascii="楷体" w:hAnsi="楷体" w:eastAsia="楷体"/>
          <w:b w:val="0"/>
        </w:rPr>
        <w:t xml:space="preserve"> </w:t>
      </w:r>
      <w:r>
        <w:rPr>
          <w:rFonts w:hint="eastAsia" w:ascii="楷体" w:hAnsi="楷体" w:eastAsia="楷体"/>
          <w:b w:val="0"/>
          <w:lang w:val="en-US" w:eastAsia="zh-CN"/>
        </w:rPr>
        <w:t xml:space="preserve"> </w:t>
      </w:r>
      <w:r>
        <w:rPr>
          <w:rFonts w:hint="eastAsia" w:ascii="楷体" w:hAnsi="楷体" w:eastAsia="楷体"/>
          <w:b w:val="0"/>
        </w:rPr>
        <w:t>李月亮</w:t>
      </w:r>
    </w:p>
    <w:p>
      <w:pPr>
        <w:keepNext w:val="0"/>
        <w:keepLines w:val="0"/>
        <w:pageBreakBefore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楷体" w:hAnsi="楷体" w:eastAsia="楷体"/>
          <w:b w:val="0"/>
        </w:rPr>
      </w:pP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习近平新时代中国特色社会主义思想博大精深、内涵丰富、逻辑严密、内在统一，这一重要思想是座理论高峰，涉及治党治国治军、改革发展稳定、内政外交国防，是一个集时代性、系统性和原创性于一体的具有与时俱进理论品格和鲜明主题的科学理论体系。习近平总书记在二十届中央政治局第四次集体学习时强调，我们既要全面系统地学习掌握这些主要内容，又要整体把握这一思想的科学体系，做到融会贯通。对各领域提出的新理念、新思想、新战略，对各方面工作提出的具体要求，都要放在整个科学体系中来认识和把握，避免碎片化、片面性，不能只见树木、不见森林。习近平总书记的重要讲话对于指导全党深入开展主题教育，推动理论学习往深里走、往实里走、往心里走提供了方法论建议。</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判断一种理论是否成为科学体系，主要看是否包含鲜明的主题，是否系统回答所处时代提出的时代课题，是否具有严密的逻辑和完整的结构，是否对理论创新发展做出原创性理论贡献并且不断开放发展，我们要从科学体系的角度学深悟透习近平新时代中国特色社会主义思想，全面科学把握这一重要思想的精神实质、核心要义和实践要求。</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黑体" w:hAnsi="黑体" w:eastAsia="黑体"/>
          <w:b w:val="0"/>
        </w:rPr>
        <w:t>一、习近平新时代中国特色社会主义思想具有鲜明的理论主题</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理论主题即理论要研究的主要问题或研究对象。例如，马克思主义就是关于全世界无产阶级和全人类彻底解放的科学体系，这一理论研究对象就是人类解放。习近平总书记在纪念马克思诞辰二百周年大会上对这一理论作出高度集中概括“马克思主义博大精深，归根到底就是一句话，为人类求解放”。</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坚持和发展中国特色社会主义是改革开放以来党的全部理论和实践的主题，也是习近平新时代中国特色社会主义思想的根本主题。中国特色社会主义是发展中国、稳定中国、富裕中国、强盛中国的必由之路，也是实现中国现代化的必由之路。这一伟大实践，主要就是包括道路、理论、制度、文化四个部分，每一个部分都是不可或缺的，改革开放以来取得的成绩和进步归根结底就是开辟了中国特色社会主义道路，形成了中国特色社会主义理论体系，确立了中国特色社会主义制度，发展了中国特色社会主义文化。四者统一于中国特色社会主义伟大实践。</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习近平总书记在纪念毛泽东诞辰120周年座谈会上强调“党的十八大以来，我们所做的一切工作，就是要团结带领全党全国各族人民坚持党的十一届三中全会以来的理论和路线方针政策，把以毛泽东同志为核心的党的第一代领导集体、以邓小平同志为核心的第二代中央领导集体、以江泽民同志为核心的党的第三代中央领导集体、以胡锦涛同志为总书记的党中央开创和发展的伟大事业坚持好、发展好”。</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习近平总书记在担任中央党校校长期间非常重视党员干部的学习教育问题，第一次到中央党校发表重要讲话就聚焦坚持和发展中国特色社会主义这个问题，习近平总书记强调“领导干部到党校来学习，就是要集中的学习马克思主义立场方法和观点，要做到真学真懂真信真用，要不断的提高理论素养，党性修养和实际能力”，谈及学习目的他又讲“所有的学习和提高最终解决一个主题就是要为了更好的坚持和发展中国特色社会主义”。</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党的十八大以来，习近平总书记高度重视党内高级领导干部学习教育，主持召开的十八届中央政治局第一次集体学习，围绕中国特色社会主义理论体系讲了五个方面的理解认识，习近平总书记强调“中国特色社会主义是中国共产党和人民团结的旗帜，奋进的旗帜，胜利的旗帜，我们要全面建成小康社会，加快推进社会主义现代化，实现中华民族伟大的复兴，就必须始终高举中国特色社会主义伟大旗帜，坚定不移的坚持和发展中国特色社会主义”。党的十八大以来，中央政治局集体学习始终把这个主题摆在最突出的位置。</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习近平总书记在党的十九大报告中强调“中国特色社会主义是改革开放以来，党的全部理论和实践的主题，是党和人民历尽千幸万苦付出巨大代价取得的根本成就。全党要更加自觉地增强道路自信、理论自信、制度自信、文化自信，既不走封闭僵化的老路，也不走改旗易帜的邪路，保持政治定力，坚持实干兴邦，始终坚持和发展中国特色社会主义。”习近平总书记的思想和实践里面始终贯穿一个根本的主题就是要坚持和发展中国特色社会主义的问题，没有丝毫的偏离和动摇。</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right="0" w:rightChars="0" w:firstLine="643" w:firstLineChars="200"/>
        <w:jc w:val="both"/>
        <w:textAlignment w:val="auto"/>
        <w:outlineLvl w:val="9"/>
        <w:rPr>
          <w:rFonts w:hint="eastAsia" w:ascii="黑体" w:hAnsi="黑体" w:eastAsia="黑体" w:cstheme="majorBidi"/>
          <w:b w:val="0"/>
          <w:bCs/>
          <w:kern w:val="28"/>
          <w:sz w:val="32"/>
          <w:szCs w:val="32"/>
        </w:rPr>
      </w:pPr>
      <w:r>
        <w:rPr>
          <w:rFonts w:hint="eastAsia" w:ascii="黑体" w:hAnsi="黑体" w:eastAsia="黑体" w:cstheme="majorBidi"/>
          <w:b w:val="0"/>
          <w:bCs/>
          <w:kern w:val="28"/>
          <w:sz w:val="32"/>
          <w:szCs w:val="32"/>
        </w:rPr>
        <w:t>二、习近平新时代中国特色社会主义思想系统回答了系列重大时代课题</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时代是思想之母，实践是理论之源。对重大时代课题的科学解答，往往源于时代又超越时代，集中着时代精神的精华，也凝聚着人类精神的精华。恩格斯指出：“每一个时代的理论思维，包括我们这个时代的理论思维，都是一种历史的产物，它在不同的时代具有完全不同的形式，同时具有完全不同的内容。”一个政党在一个时期要完成的历史使命，一代领导人在一个阶段要解决的时代课题，都是由当时的时代要求和人民愿望决定的。改革开放以来，中国共产党的创新理论始终聚焦于回答重大的时代课题，从“什么是社会主义、怎样建设社会主义”，到“建设什么样的党、怎样建设党”，再到“实现什么样的发展、怎样发展”，这些时代课题无不关乎中国的前途命运，关乎中国去往哪里、走向何方。</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习近平总书记在党的十九大报告中指出“十八大以来，国内外形势变化和我国各项事业发展都给我们提出了一个重大时代课题，这就是必须从理论和实践结合上系统回答新时代坚持和发展什么样的中国特色社会主义、怎样坚持和发展中国特色社会主义，包括新时代坚持和发展中国特色社会主义的总目标、总任务、总体布局、战略布局和发展方向、发展方式、发展动力、战略步骤、外部条件、政治保证等基本问题。”党的十九届六中全会通过的党的第三个历史决议，在党的十九大报告所作的科学概括基础上，把习近平新时代中国特色社会主义思想科学回答的重大时代课题，进一步扩展为新时代坚持和发展什么样的中国特色社会主义、怎样坚持和发展中国特色社会主义，建设什么样的社会主义现代化强国、怎样建设社会主义现代化强国，建设什么样的长期执政的马克思主义政党、怎样建设长期执政的马克思主义政党等重大时代课题。习近平新时代中国特色社会主义思想科学回答了这一系列重大时代课题，是对共产党执政规律、社会主义建设规律和人类社会发展规律认识的深化，开辟了马克思主义中国化时代化的新境界，为推动党和国家事业取得历史性成就、发生历史性变革提供了科学指导。</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习近平新时代中国特色社会主义思想也是在对系列重大时代课题的回答中形成和发展起来的。在“两个大局”加速演进并深度互动的新时代背景下，人类社会面临许多亟待解决的共同问题，我国改革发展稳定、内政外交国防、治党治国治军等各个领域面临一系列新的重大课题，中国之问、世界之问、人民之问、时代之问给我们提出新的考题，迫切需要从理论与实践的结合上作出回答。作为当代中国马克思主义、二十一世纪马克思主义，习近平新时代中国特色社会主义思想把坚持马克思主义和发展马克思主义统一起来，对重大时代课题作出科学回答并形成科学体系，是马克思主义中国化时代化的最新成果。</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right="0" w:rightChars="0" w:firstLine="643" w:firstLineChars="200"/>
        <w:jc w:val="both"/>
        <w:textAlignment w:val="auto"/>
        <w:outlineLvl w:val="9"/>
        <w:rPr>
          <w:rFonts w:hint="eastAsia" w:ascii="黑体" w:hAnsi="黑体" w:eastAsia="黑体" w:cstheme="majorBidi"/>
          <w:b w:val="0"/>
          <w:bCs/>
          <w:kern w:val="28"/>
          <w:sz w:val="32"/>
          <w:szCs w:val="32"/>
        </w:rPr>
      </w:pPr>
      <w:r>
        <w:rPr>
          <w:rFonts w:hint="eastAsia" w:ascii="黑体" w:hAnsi="黑体" w:eastAsia="黑体" w:cstheme="majorBidi"/>
          <w:b w:val="0"/>
          <w:bCs/>
          <w:kern w:val="28"/>
          <w:sz w:val="32"/>
          <w:szCs w:val="32"/>
        </w:rPr>
        <w:t>三、习近平新时代中国特色社会主义思想蕴含着完整系统的内容体系</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习近平新时代中国特色社会主义思想已经形成了具有严密逻辑、丰富内涵、完整系统的科学理论体系。党的十九大、十九届六中全会提出的“十个明确”、“十四个坚持”、“十三个方面成就”集中概括了习近平新时代中国特色社会主义思想的主要内容。</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十个明确”，就是明确中国特色社会主义最本质的特征是中国共产党领导，中国特色社会主义制度的最大优势是中国共产党领导，中国共产党是最高政治领导力量，全党必须增强“四个意识”、坚定“四个自信”、做到“两个维护”；明确坚持和发展中国特色社会主义，总任务是实现社会主义现代化和中华民族伟大复兴，在全面建成小康社会的基础上，分两步走在本世纪中叶建成富强民主文明和谐美丽的社会主义现代化强国，以中国式现代化推进中华民族伟大复兴；明确新时代我国社会主要矛盾是人民日益增长的美好生活需要和不平衡不充分的发展之间的矛盾，必须坚持以人民为中心的发展思想，发展全过程人民民主，推动人的全面发展、全体人民共同富裕取得更为明显的实质性进展；明确中国特色社会主义事业总体布局是经济建设、政治建设、文化建设、社会建设、生态文明建设五位一体，战略布局是全面建设社会主义现代化国家、全面深化改革、全面依法治国、全面从严治党四个全面；明确全面深化改革总目标是完善和发展中国特色社会主义制度、推进国家治理体系和治理能力现代化；明确全面推进依法治国总目标是建设中国特色社会主义法治体系、建设社会主义法治国家；明确必须坚持和完善社会主义基本经济制度，使市场在资源配置中起决定性作用，更好发挥政府作用，把握新发展阶段，贯彻创新、协调、绿色、开放、共享的新发展理念，加快构建以国内大循环为主体、国内国际双循环相互促进的新发展格局，推动高质量发展，统筹发展和安全；明确党在新时代的强军目标是建设一支听党指挥、能打胜仗、作风优良的人民军队，把人民军队建设成为世界一流军队；明确中国特色大国外交要服务民族复兴、促进人类进步，推动建设新型国际关系，推动构建人类命运共同体；明确全面从严治党的战略方针，提出新时代党的建设总要求，全面推进党的政治建设、思想建设、组织建设、作风建设、纪律建设，把制度建设贯穿其中，深入推进反腐败斗争，落实管党治党政治责任，以伟大自我革命引领伟大社会革命。</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十四个坚持”，就是坚持党对一切工作的领导，坚持以人民为中心，坚持全面深化改革，坚持新发展理念，坚持人民当家作主，坚持全面依法治国，坚持社会主义核心价值体系，坚持在发展中保障和改善民生，坚持人与自然和谐共生，坚持总体国家安全观，坚持党对人民军队的绝对领导，坚持“一国两制”和推进祖国统一，坚持推动构建人类命运共同体，坚持全面从严治党。</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十三个方面成就”，就是在坚持党的全面领导、全面从严治党、经济建设、全面深化改革开放、政治建设、全面依法治国、文化建设、社会建设、生态文明建设、国防和军队建设、维护国家安全、坚持“一国两制”和推进祖国统一、外交工作等方面取得的历史性成就和发生的历史性变革。</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十个明确”、“十四个坚持”、“十三个方面成就”、内在贯通、有机统一，凝结着我们党认识世界、改造世界的宝贵经验和重大成果，体现了理论与实际结合、认识论和方法论相统一的鲜明特色，共同构成了习近平新时代中国特色社会主义思想的科学体系。</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right="0" w:rightChars="0" w:firstLine="643" w:firstLineChars="200"/>
        <w:jc w:val="both"/>
        <w:textAlignment w:val="auto"/>
        <w:outlineLvl w:val="9"/>
        <w:rPr>
          <w:rFonts w:hint="eastAsia" w:ascii="黑体" w:hAnsi="黑体" w:eastAsia="黑体" w:cstheme="majorBidi"/>
          <w:b w:val="0"/>
          <w:bCs/>
          <w:kern w:val="28"/>
          <w:sz w:val="32"/>
          <w:szCs w:val="32"/>
        </w:rPr>
      </w:pPr>
      <w:r>
        <w:rPr>
          <w:rFonts w:hint="eastAsia" w:ascii="黑体" w:hAnsi="黑体" w:eastAsia="黑体" w:cstheme="majorBidi"/>
          <w:b w:val="0"/>
          <w:bCs/>
          <w:kern w:val="28"/>
          <w:sz w:val="32"/>
          <w:szCs w:val="32"/>
        </w:rPr>
        <w:t>四、习近平新时代中国特色社会主义思想对丰富发展马克思主义具有原创性贡献</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习近平新时代中国特色社会主义思想已经形成科学体系，这一理论体系贯通马克思主义哲学、马克思主义政治经济学、科学社会主义，贯通历史、现实和未来，贯通改革发展稳定、内政外交国防、治党治国治军等各领域，既坚持了老祖宗，又讲了很多新话，为丰富发展马克思主义作出了原创性贡献，为传承发展中华优秀传统文化作出了历史性贡献，为推动人类文明事业作出了世界性贡献。</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从哲学社会科学角度来看，一种思想的原创性的贡献大致应该具备以下特征：其一，标志性，即这一思想提出了一些带有鲜明自身特征的标志性概念、判断；其二，系统性，即这一思想对有关观点做了比较系统的理论阐发，而不只是迸发的零碎、随机的思想火花；其三，初始性，即这一思想在思想史上第一个明确提出有关概念、判断，并公开发表。</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习近平新时代中国特色社会主义思想从时代观、矛盾论、方法论等方面赋予马克思主义哲学新的时代内涵。提出中国特色社会主义进入新时代，丰富和发展了马克思主义时代观；提出我国社会主要矛盾已经转化为人民日益增长的美好生活需要和不平衡不充分的发展之间的矛盾，丰富和发展了马克思主义矛盾学说；提出绿水青山就是金山银山，促进人与自然和谐共生，丰富和发展了马克思主义自然观；提出幸福都是奋斗出来的，新时代是奋斗者的时代，丰富和发展了马克思主义幸福观；提出提高科学思维、坚持系统观念，要强化问题导向、要抓重点、抓关键和牛鼻子。丰富和发展了马克思主义方法论。</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习近平新时代中国特色社会主义思想从发展理念、发展路径、制度基础等方面发展了马克思主义政治经济学。提出创新是引领发展的第一动力，丰富和发展了马克思主义生产力理论；提出完整准确全面贯彻创新、协调、绿色、开放、共享的新发展理念，加快构建新发展格局，推动高质量发展，丰富和发展了马克思主义发展观；提出使市场在资源配置中起决定性作用，更好发挥政府作用，丰富和发展了社会主义市场经济理论；提出推进城乡发展一体化，实施乡村振兴战略，丰富和发展了中国特色社会主义“三农”思想；提出构建开放型世界经济，推动经济全球化，丰富和发展了马克思主义世界市场理论。</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 xml:space="preserve">习近平新时代中国特色社会主义思想从战略布局、发展阶段、发展动力等方面丰富发展了科学社会主义。提出以人民为中心的发展思想，深化了社会主义价值目标理论；提出我国进入新发展阶段，丰富了社会主义发展阶段理论；提出全面深化改革，发展了社会主义发展动力理论；提出创造了中国式现代化新道路、创造了人类文明新形态，以中国式现代化推进中华民族伟大复兴，丰富和发展了社会主义现代化理论；提出“五位一体”总体布局和“四个全面”战略布局，完善了社会主义全面发展理论；提出推进国家治理体系和治理能力现代化，丰富和发展了马克思主义国家学说。 </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习近平新时代中国特色社会主义思想从政党使命、自我革命、全面从严治党、党的建设总要求等方面发展了马克思主义建党学说。提出中国共产党既为中国人民谋幸福、为中华民族谋复兴，也为人类谋进步、为世界谋大同，丰富和发展了马克思主义政党使命理论；提出自我革命是党跳出治乱兴衰历史周期率的“第二个答案”，丰富和发展了马克思主义政党保持先进性和纯洁性的理论；提出新时代党的建设总要求，以党的政治建设为统领，全面推进党的政治建设、思想建设、组织建设、作风建设、纪律建设，把制度建设贯穿其中，深入推进反腐败斗争，丰富和发展了党的建设布局理论；提出思想建党和制度治党相结合、依规治党，丰富和发展了党的建设方式的理论；提出坚持不敢腐、不能腐、不想腐一体推进，丰富和发展了党风廉政建设理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right="0" w:rightChars="0" w:firstLine="643" w:firstLineChars="200"/>
        <w:jc w:val="both"/>
        <w:textAlignment w:val="auto"/>
        <w:outlineLvl w:val="9"/>
        <w:rPr>
          <w:rFonts w:hint="eastAsia" w:ascii="黑体" w:hAnsi="黑体" w:eastAsia="黑体" w:cstheme="majorBidi"/>
          <w:b w:val="0"/>
          <w:bCs/>
          <w:kern w:val="28"/>
          <w:sz w:val="32"/>
          <w:szCs w:val="32"/>
        </w:rPr>
      </w:pPr>
      <w:r>
        <w:rPr>
          <w:rFonts w:hint="eastAsia" w:ascii="黑体" w:hAnsi="黑体" w:eastAsia="黑体" w:cstheme="majorBidi"/>
          <w:b w:val="0"/>
          <w:bCs/>
          <w:kern w:val="28"/>
          <w:sz w:val="32"/>
          <w:szCs w:val="32"/>
        </w:rPr>
        <w:t>五、习近平新时代中国特色社会主义思想具有与时俱进开放发展的理论品格</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习近平新时代中国特色社会主义思想坚持守正和创新相统一、基本原理和最新成果相贯通，一以贯之坚持了马克思主义，旗帜鲜明捍卫了马克思主义，与时俱进发展了马克思主义，是对马克思列宁主义、毛泽东思想、邓小平理论、“三个代表”重要思想、科学发展观的继承和发展。这一思想坚持用马克思主义观察时代、解读时代、引领时代，用鲜活丰富的当代中国实践来推动马克思主义发展，系统回答重大时代课题，既没有丢掉老祖宗，又讲出了许多新话，实现了马克思主义基本原理同中国具体实际相结合，与中华优秀传统文化相结合的新飞跃。</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r>
        <w:rPr>
          <w:rFonts w:hint="eastAsia" w:ascii="仿宋_GB2312" w:hAnsi="仿宋_GB2312" w:eastAsia="仿宋_GB2312" w:cs="仿宋_GB2312"/>
          <w:b w:val="0"/>
        </w:rPr>
        <w:t>党的二十大报告深刻阐明了把马克思主义基本原理同中国具体实际相结合、同中华优秀传统文化相结合的基本内涵和实践意义，系统阐述了习近平新时代中国特色社会主义思想的世界观、方法论和贯穿其中的立场观点方法，为继续推进党的理论创新提供了根本遵循。</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rPr>
      </w:pPr>
      <w:bookmarkStart w:id="0" w:name="_GoBack"/>
      <w:bookmarkEnd w:id="0"/>
      <w:r>
        <w:rPr>
          <w:rFonts w:hint="eastAsia" w:ascii="仿宋_GB2312" w:hAnsi="仿宋_GB2312" w:eastAsia="仿宋_GB2312" w:cs="仿宋_GB2312"/>
          <w:b w:val="0"/>
        </w:rPr>
        <w:t>“两个结合”是我们取得成功的最大法宝。习近平总书记指出：“我们的社会主义为什么不一样？为什么能够生机勃勃、充满活力？关键就在于中国特色。中国特色的关键就在于‘两个结合’。”同中国具体实际相结合，就必须坚持解放思想、实事求是、与时俱进、求真务实，一切从实际出发，着眼解决新时代改革开放和社会主义现代化建设的实际问题，不断回答中国之问、世界之问、人民之问、时代之问，作出符合中国实际和时代要求的正确回答，得出符合客观规律的科学认识，形成与时俱进的理论成果，更好指导中国实践；同中华优秀传统文化相结合，就必须坚定历史自信、文化自信，坚持古为今用、推陈出新，把马克思主义思想精髓同中华优秀传统文化精华贯通起来、同人民群众日用而不觉的共同价值观念融通起来，不断赋予科学理论鲜明的中国特色，不断夯实马克思主义中国化时代化的历史基础和群众基础，让马克思主义在中国牢牢扎根。其中，“第一个结合”是我们党一直强调的，现在又明确提出“第二个结合”，这表明我们党对中国道路、理论、制度的认识达到了新高度，表明我们党的历史自信、文化自信达到了新高度。习近平总书记把“第二个结合”称之为“又一次的思想解放”，让我们能够在更广阔的文化空间中，充分运用中华优秀传统文化的宝贵资源，探索面向未来的理论和制度创新。在二十届中央政治局第六次集体学习上，习近平总书记进一步指出，马克思主义中国化时代化这个重大命题本身就决定，我们决不能抛弃马克思主义这个魂脉，决不能抛弃中华优秀传统文化这个根脉。坚守好这个魂和根，是理论创新的基础和前提。强调要用马克思主义激活中华优秀传统文化中富有生命力的优秀因子并赋予新的时代内涵，将中华民族的伟大精神和丰富智慧更深层次地注入马克思主义，聚变为新的理论优势，不断攀登新的思想高峰。</w:t>
      </w:r>
    </w:p>
    <w:p>
      <w:pPr>
        <w:pStyle w:val="4"/>
        <w:shd w:val="clear" w:color="auto" w:fill="FFFFFF"/>
        <w:spacing w:before="0" w:beforeAutospacing="0" w:after="0" w:afterAutospacing="0" w:line="680" w:lineRule="exact"/>
        <w:jc w:val="both"/>
        <w:rPr>
          <w:rFonts w:hint="eastAsia" w:ascii="仿宋" w:hAnsi="仿宋" w:eastAsia="仿宋" w:cstheme="majorBidi"/>
          <w:bCs/>
          <w:kern w:val="28"/>
          <w:sz w:val="32"/>
          <w:szCs w:val="32"/>
        </w:rPr>
      </w:pPr>
    </w:p>
    <w:sectPr>
      <w:footerReference r:id="rId3" w:type="default"/>
      <w:pgSz w:w="11906" w:h="16838"/>
      <w:pgMar w:top="1440" w:right="1800" w:bottom="1440" w:left="1800" w:header="454" w:footer="397" w:gutter="0"/>
      <w:cols w:space="425" w:num="1"/>
      <w:docGrid w:type="lines" w:linePitch="43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45320455"/>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val="1"/>
  <w:bordersDoNotSurroundFooter w:val="1"/>
  <w:documentProtection w:enforcement="0"/>
  <w:defaultTabStop w:val="420"/>
  <w:drawingGridHorizontalSpacing w:val="321"/>
  <w:drawingGridVerticalSpacing w:val="43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2EE"/>
    <w:rsid w:val="00024AE3"/>
    <w:rsid w:val="00081818"/>
    <w:rsid w:val="000B3A8A"/>
    <w:rsid w:val="00164178"/>
    <w:rsid w:val="001B7F3B"/>
    <w:rsid w:val="001C51BF"/>
    <w:rsid w:val="001F1C4E"/>
    <w:rsid w:val="001F2047"/>
    <w:rsid w:val="00253045"/>
    <w:rsid w:val="002B2F4F"/>
    <w:rsid w:val="00420B53"/>
    <w:rsid w:val="00441330"/>
    <w:rsid w:val="00450AFF"/>
    <w:rsid w:val="004A306A"/>
    <w:rsid w:val="005042EE"/>
    <w:rsid w:val="00562A37"/>
    <w:rsid w:val="005B7E39"/>
    <w:rsid w:val="005C1D63"/>
    <w:rsid w:val="005F6EC7"/>
    <w:rsid w:val="00663CCE"/>
    <w:rsid w:val="00677650"/>
    <w:rsid w:val="006873EA"/>
    <w:rsid w:val="00721AC1"/>
    <w:rsid w:val="007D4D76"/>
    <w:rsid w:val="007F5F28"/>
    <w:rsid w:val="00803D85"/>
    <w:rsid w:val="008120D4"/>
    <w:rsid w:val="008219EE"/>
    <w:rsid w:val="0082702A"/>
    <w:rsid w:val="0083660C"/>
    <w:rsid w:val="00844ACD"/>
    <w:rsid w:val="008B0EA2"/>
    <w:rsid w:val="008B7E92"/>
    <w:rsid w:val="009D3D9E"/>
    <w:rsid w:val="009E2E34"/>
    <w:rsid w:val="009F0A78"/>
    <w:rsid w:val="00A70505"/>
    <w:rsid w:val="00AD7E2B"/>
    <w:rsid w:val="00B35847"/>
    <w:rsid w:val="00B711DD"/>
    <w:rsid w:val="00BA1366"/>
    <w:rsid w:val="00BC1291"/>
    <w:rsid w:val="00BC548E"/>
    <w:rsid w:val="00C55B0D"/>
    <w:rsid w:val="00C60D81"/>
    <w:rsid w:val="00CA1870"/>
    <w:rsid w:val="00DD3069"/>
    <w:rsid w:val="00E35B29"/>
    <w:rsid w:val="00E5378D"/>
    <w:rsid w:val="00EC5F60"/>
    <w:rsid w:val="00F0398F"/>
    <w:rsid w:val="00F03D2D"/>
    <w:rsid w:val="00F26CC3"/>
    <w:rsid w:val="00F47A12"/>
    <w:rsid w:val="00FF76AB"/>
    <w:rsid w:val="0344264E"/>
    <w:rsid w:val="3D271BBD"/>
    <w:rsid w:val="3E776B57"/>
    <w:rsid w:val="42DD58A7"/>
    <w:rsid w:val="4BC35ED9"/>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ajorHAnsi" w:hAnsiTheme="majorHAnsi" w:eastAsia="宋体" w:cstheme="maj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auto"/>
      <w:jc w:val="both"/>
    </w:pPr>
    <w:rPr>
      <w:rFonts w:eastAsia="宋体" w:asciiTheme="majorHAnsi" w:hAnsiTheme="majorHAnsi" w:cstheme="majorBidi"/>
      <w:b/>
      <w:bCs/>
      <w:kern w:val="28"/>
      <w:sz w:val="32"/>
      <w:szCs w:val="3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spacing w:line="240" w:lineRule="auto"/>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4">
    <w:name w:val="Normal (Web)"/>
    <w:basedOn w:val="1"/>
    <w:unhideWhenUsed/>
    <w:qFormat/>
    <w:uiPriority w:val="99"/>
    <w:pPr>
      <w:widowControl/>
      <w:spacing w:before="100" w:beforeAutospacing="1" w:after="100" w:afterAutospacing="1" w:line="240" w:lineRule="auto"/>
      <w:jc w:val="left"/>
    </w:pPr>
    <w:rPr>
      <w:rFonts w:ascii="宋体" w:hAnsi="宋体" w:cs="宋体"/>
      <w:b w:val="0"/>
      <w:bCs w:val="0"/>
      <w:kern w:val="0"/>
      <w:sz w:val="24"/>
      <w:szCs w:val="24"/>
    </w:rPr>
  </w:style>
  <w:style w:type="character" w:styleId="6">
    <w:name w:val="Strong"/>
    <w:basedOn w:val="5"/>
    <w:qFormat/>
    <w:uiPriority w:val="22"/>
    <w:rPr>
      <w:b/>
      <w:bCs/>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qFormat/>
    <w:uiPriority w:val="99"/>
    <w:rPr>
      <w:sz w:val="18"/>
      <w:szCs w:val="18"/>
    </w:rPr>
  </w:style>
  <w:style w:type="paragraph" w:customStyle="1" w:styleId="10">
    <w:name w:val="List Paragraph"/>
    <w:basedOn w:val="1"/>
    <w:qFormat/>
    <w:uiPriority w:val="34"/>
    <w:pPr>
      <w:widowControl/>
      <w:spacing w:line="240" w:lineRule="auto"/>
      <w:ind w:firstLine="420" w:firstLineChars="200"/>
      <w:jc w:val="left"/>
    </w:pPr>
    <w:rPr>
      <w:rFonts w:ascii="宋体" w:hAnsi="宋体" w:cs="宋体"/>
      <w:b w:val="0"/>
      <w:bCs w:val="0"/>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3413</Words>
  <Characters>3413</Characters>
  <Lines>142</Lines>
  <Paragraphs>25</Paragraphs>
  <ScaleCrop>false</ScaleCrop>
  <LinksUpToDate>false</LinksUpToDate>
  <CharactersWithSpaces>6801</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2023-11-16T12:33:00Z</dcterms:created>
  <dc:creator>cpfy</dc:creator>
  <cp:lastModifiedBy>xcb</cp:lastModifiedBy>
  <dcterms:modified xsi:type="dcterms:W3CDTF">2023-11-20T07:43:41Z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