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val="0"/>
        <w:snapToGrid w:val="0"/>
        <w:spacing w:line="560" w:lineRule="exact"/>
        <w:ind w:left="0" w:leftChars="0" w:right="0"/>
        <w:jc w:val="center"/>
        <w:textAlignment w:val="auto"/>
        <w:outlineLvl w:val="9"/>
        <w:rPr>
          <w:rFonts w:hint="eastAsia" w:ascii="黑体" w:hAnsi="黑体" w:eastAsia="黑体" w:cs="黑体"/>
          <w:b w:val="0"/>
          <w:bCs w:val="0"/>
          <w:sz w:val="44"/>
          <w:szCs w:val="44"/>
          <w:lang w:val="en-US" w:eastAsia="zh-CN"/>
        </w:rPr>
      </w:pPr>
      <w:r>
        <w:rPr>
          <w:rFonts w:hint="eastAsia" w:ascii="黑体" w:hAnsi="黑体" w:eastAsia="黑体" w:cs="黑体"/>
          <w:b w:val="0"/>
          <w:bCs w:val="0"/>
          <w:sz w:val="44"/>
          <w:szCs w:val="44"/>
          <w:lang w:val="en-US" w:eastAsia="zh-CN"/>
        </w:rPr>
        <w:t>深入贯彻落实中央八项规定及其实施细则精神主题党课</w:t>
      </w:r>
    </w:p>
    <w:p>
      <w:pPr>
        <w:widowControl w:val="0"/>
        <w:wordWrap/>
        <w:adjustRightInd w:val="0"/>
        <w:snapToGrid w:val="0"/>
        <w:spacing w:line="560" w:lineRule="exact"/>
        <w:ind w:left="0" w:leftChars="0" w:right="0"/>
        <w:jc w:val="center"/>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北京银行宁波分行党委书记、行长  万英</w:t>
      </w:r>
    </w:p>
    <w:p>
      <w:pPr>
        <w:widowControl w:val="0"/>
        <w:wordWrap/>
        <w:adjustRightInd w:val="0"/>
        <w:snapToGrid w:val="0"/>
        <w:spacing w:line="560" w:lineRule="exact"/>
        <w:ind w:left="0" w:leftChars="0" w:right="0"/>
        <w:jc w:val="center"/>
        <w:textAlignment w:val="auto"/>
        <w:outlineLvl w:val="9"/>
        <w:rPr>
          <w:rFonts w:hint="eastAsia" w:ascii="仿宋_GB2312" w:eastAsia="仿宋_GB2312"/>
          <w:sz w:val="32"/>
          <w:szCs w:val="32"/>
          <w:lang w:eastAsia="zh-CN"/>
        </w:rPr>
      </w:pPr>
      <w:bookmarkStart w:id="1" w:name="_GoBack"/>
      <w:bookmarkEnd w:id="1"/>
      <w:r>
        <w:rPr>
          <w:rFonts w:hint="eastAsia" w:ascii="仿宋_GB2312" w:eastAsia="仿宋_GB2312"/>
          <w:sz w:val="32"/>
          <w:szCs w:val="32"/>
          <w:lang w:eastAsia="zh-CN"/>
        </w:rPr>
        <w:t>（</w:t>
      </w:r>
      <w:r>
        <w:rPr>
          <w:rFonts w:hint="eastAsia" w:ascii="仿宋_GB2312" w:eastAsia="仿宋_GB2312"/>
          <w:sz w:val="32"/>
          <w:szCs w:val="32"/>
          <w:lang w:val="en-US" w:eastAsia="zh-CN"/>
        </w:rPr>
        <w:t>2025年7月28日</w:t>
      </w:r>
      <w:r>
        <w:rPr>
          <w:rFonts w:hint="eastAsia" w:ascii="仿宋_GB2312" w:eastAsia="仿宋_GB2312"/>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eastAsia" w:ascii="仿宋_GB2312" w:hAnsi="仿宋_GB2312" w:eastAsia="仿宋_GB2312" w:cs="仿宋_GB2312"/>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各位同志：</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根据分行党委统一安排，今天由我讲廉政党课，主题是深入贯彻落</w:t>
      </w:r>
      <w:r>
        <w:rPr>
          <w:rFonts w:hint="eastAsia" w:ascii="仿宋_GB2312" w:hAnsi="仿宋_GB2312" w:eastAsia="仿宋_GB2312" w:cs="仿宋_GB2312"/>
          <w:color w:val="auto"/>
          <w:sz w:val="32"/>
          <w:szCs w:val="32"/>
          <w:lang w:val="en-US" w:eastAsia="zh-CN"/>
        </w:rPr>
        <w:t>实中央八项规定及其实施细则精神，这次党课主要分为三部分：深刻领会制定中央八项规定的重大历史意义，深入贯彻中央八项规定及其实施细则精神，深化以优良作风引领高质量发展的自觉。</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color w:val="auto"/>
          <w:sz w:val="32"/>
          <w:szCs w:val="32"/>
          <w:lang w:val="en-US" w:eastAsia="zh-CN"/>
        </w:rPr>
        <w:t>一、深刻领会制定中央八项规定的重大历史意义</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b/>
          <w:bCs/>
          <w:caps w:val="0"/>
          <w:color w:val="auto"/>
          <w:spacing w:val="0"/>
          <w:sz w:val="32"/>
          <w:szCs w:val="32"/>
        </w:rPr>
      </w:pPr>
      <w:r>
        <w:rPr>
          <w:rFonts w:hint="eastAsia" w:ascii="仿宋_GB2312" w:hAnsi="仿宋_GB2312" w:eastAsia="仿宋_GB2312" w:cs="仿宋_GB2312"/>
          <w:b/>
          <w:bCs/>
          <w:sz w:val="32"/>
          <w:szCs w:val="32"/>
          <w:lang w:val="en-US" w:eastAsia="zh-CN"/>
        </w:rPr>
        <w:t>（一）谈认识，中央八项规定是</w:t>
      </w:r>
      <w:r>
        <w:rPr>
          <w:rFonts w:hint="eastAsia" w:ascii="仿宋_GB2312" w:hAnsi="仿宋_GB2312" w:eastAsia="仿宋_GB2312" w:cs="仿宋_GB2312"/>
          <w:b/>
          <w:bCs/>
          <w:caps w:val="0"/>
          <w:color w:val="auto"/>
          <w:spacing w:val="0"/>
          <w:sz w:val="32"/>
          <w:szCs w:val="32"/>
        </w:rPr>
        <w:t>党在新时代的徙木立信之举</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1.党风关乎党的生死存亡。</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党的作风是我们党的各级组织、全体党员在方方面面彰显出的党性原则和党纪要求，是党性的外在表现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人民群众对我们党的认识、评价和评判，就是以党的作风的好坏作依据的。习近平总书记指出：“作风问题根本上是党性问题。作风反映的是形象和素质，体现的是党性，起决定作用的也是党性。”如果党的作风不好，党的形象就好不了，党群干群关系也就好不了，党的群众基础和社会基础就会发生动摇。</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性质决定了党必须拥有优良的作风。中国共产党是中国工人阶级的先锋队，同时是中国人民和中华民族的先锋队，党的100多年的奋斗历程充分证明，中国共产党在中国的领导地位是历史和人民的选择，“办好中国的事情，关键在党，关键在党要管党、从严治党”。</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党的十八大前的一段时期内，</w:t>
      </w:r>
      <w:r>
        <w:rPr>
          <w:rFonts w:hint="eastAsia" w:ascii="仿宋_GB2312" w:hAnsi="仿宋_GB2312" w:eastAsia="仿宋_GB2312" w:cs="仿宋_GB2312"/>
          <w:caps w:val="0"/>
          <w:color w:val="auto"/>
          <w:spacing w:val="0"/>
          <w:sz w:val="32"/>
          <w:szCs w:val="32"/>
        </w:rPr>
        <w:t>“四大考验”“四种危险”严峻复杂</w:t>
      </w:r>
      <w:r>
        <w:rPr>
          <w:rFonts w:hint="eastAsia" w:ascii="仿宋_GB2312" w:hAnsi="仿宋_GB2312" w:eastAsia="仿宋_GB2312" w:cs="仿宋_GB2312"/>
          <w:sz w:val="32"/>
          <w:szCs w:val="32"/>
          <w:lang w:val="en-US" w:eastAsia="zh-CN"/>
        </w:rPr>
        <w:t>，党内普遍存在着党的领导弱化、党的建设缺失、管党治党宽松软等现象，这些现象涉及了形形色色党的作风问题。习近平总书记指出：“作风问题绝不是小事，如果不坚决纠正不良风气，任其发展下去，就会像一座无形的墙把我们党和人民群众隔开，我们党就会失去根基、失去血脉、失去力量、失去民心、丧失政权。”</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2.党的作风建设一直在路上。</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中国共产党自成立以来就高度重视党的作风建设，党的十八大以来，以习近平同志为核心的党中央更是将党风建设提到了前所未有的高度，代表性举措就是制定并实施中央八项规定。</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2012年12月4日，中共中央政治局召开会议，审议通过了《中央政治局关于改进工作作风、密切联系群众的八项规定》，其内容包括：改进调查研究、精简会议活动、精简文件简报、规范出访活动、改进警卫工作、改进新闻报道、严格文稿发表、厉行勤俭节约等8个方面</w:t>
      </w:r>
      <w:r>
        <w:rPr>
          <w:rFonts w:hint="eastAsia" w:ascii="仿宋_GB2312" w:hAnsi="仿宋_GB2312" w:eastAsia="仿宋_GB2312" w:cs="仿宋_GB2312"/>
          <w:sz w:val="32"/>
          <w:szCs w:val="32"/>
        </w:rPr>
        <w:t>20余项具体要求</w:t>
      </w:r>
      <w:r>
        <w:rPr>
          <w:rFonts w:hint="eastAsia" w:ascii="仿宋_GB2312" w:hAnsi="仿宋_GB2312" w:eastAsia="仿宋_GB2312" w:cs="仿宋_GB2312"/>
          <w:sz w:val="32"/>
          <w:szCs w:val="32"/>
          <w:lang w:val="en-US" w:eastAsia="zh-CN"/>
        </w:rPr>
        <w:t>。自此以后，中央带头蹄疾步稳，陆续围绕贯彻落实八项规定及其实施细则，开展了系列活动，贯穿了新时代全面从严治党全过程。</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z w:val="32"/>
          <w:szCs w:val="32"/>
          <w:lang w:val="en-US" w:eastAsia="zh-CN"/>
        </w:rPr>
        <w:t>——学习教育方面，</w:t>
      </w:r>
      <w:r>
        <w:rPr>
          <w:rFonts w:hint="eastAsia" w:ascii="仿宋_GB2312" w:hAnsi="仿宋_GB2312" w:eastAsia="仿宋_GB2312" w:cs="仿宋_GB2312"/>
          <w:sz w:val="32"/>
          <w:szCs w:val="32"/>
          <w:lang w:val="en-US" w:eastAsia="zh-CN"/>
        </w:rPr>
        <w:t>围绕作风建设，党中央先后部署开展了党的群众路线教育实</w:t>
      </w:r>
      <w:r>
        <w:rPr>
          <w:rFonts w:hint="eastAsia" w:ascii="仿宋_GB2312" w:hAnsi="仿宋_GB2312" w:eastAsia="仿宋_GB2312" w:cs="仿宋_GB2312"/>
          <w:color w:val="auto"/>
          <w:sz w:val="32"/>
          <w:szCs w:val="32"/>
          <w:lang w:val="en-US" w:eastAsia="zh-CN"/>
        </w:rPr>
        <w:t>践活动、“三严三实”专题教育、“不忘初心、牢记使命”主题教育、学习贯彻习近平新时代中国特色社会主义思想主题教育、党纪学习教育等，直至今年3月启动的</w:t>
      </w:r>
      <w:r>
        <w:rPr>
          <w:rFonts w:hint="eastAsia" w:ascii="仿宋_GB2312" w:hAnsi="仿宋_GB2312" w:eastAsia="仿宋_GB2312" w:cs="仿宋_GB2312"/>
          <w:color w:val="auto"/>
          <w:sz w:val="32"/>
          <w:szCs w:val="32"/>
        </w:rPr>
        <w:t>深入贯彻中央八项规定精神学习教育</w:t>
      </w:r>
      <w:r>
        <w:rPr>
          <w:rFonts w:hint="eastAsia" w:ascii="仿宋_GB2312" w:hAnsi="仿宋_GB2312" w:eastAsia="仿宋_GB2312" w:cs="仿宋_GB2312"/>
          <w:color w:val="auto"/>
          <w:sz w:val="32"/>
          <w:szCs w:val="32"/>
          <w:lang w:eastAsia="zh-CN"/>
        </w:rPr>
        <w:t>，这些主题教育活动有着内在的逻辑一致性，就是党要管党、从严治党，要加强和改进党的作风，密切党群血肉联系，始终保持党的先进性和纯洁性，永葆党组织的强大生命力和战斗力。</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lang w:val="en-US" w:eastAsia="zh-CN"/>
        </w:rPr>
        <w:t>——制度建设方面，</w:t>
      </w:r>
      <w:r>
        <w:rPr>
          <w:rFonts w:hint="eastAsia" w:ascii="仿宋_GB2312" w:hAnsi="仿宋_GB2312" w:eastAsia="仿宋_GB2312" w:cs="仿宋_GB2312"/>
          <w:b w:val="0"/>
          <w:bCs w:val="0"/>
          <w:color w:val="auto"/>
          <w:sz w:val="32"/>
          <w:szCs w:val="32"/>
          <w:lang w:val="en-US" w:eastAsia="zh-CN"/>
        </w:rPr>
        <w:t>党</w:t>
      </w:r>
      <w:r>
        <w:rPr>
          <w:rFonts w:hint="eastAsia" w:ascii="仿宋_GB2312" w:hAnsi="仿宋_GB2312" w:eastAsia="仿宋_GB2312" w:cs="仿宋_GB2312"/>
          <w:color w:val="auto"/>
          <w:sz w:val="32"/>
          <w:szCs w:val="32"/>
          <w:lang w:val="en-US" w:eastAsia="zh-CN"/>
        </w:rPr>
        <w:t>中央先后出台了系列规范性制度及要求，将党风建设制度化、规范化。党的十八大以来，中央先后修订、审议通过、印发</w:t>
      </w:r>
      <w:r>
        <w:rPr>
          <w:rFonts w:hint="eastAsia" w:ascii="仿宋_GB2312" w:hAnsi="仿宋_GB2312" w:eastAsia="仿宋_GB2312" w:cs="仿宋_GB2312"/>
          <w:color w:val="auto"/>
          <w:sz w:val="32"/>
          <w:szCs w:val="32"/>
        </w:rPr>
        <w:t>《中国共产党廉洁自律准则》</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《中国共产党纪律处分条例》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《关于新形势下党内政治生活的若干准则》</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《中国共产党党内监督条例》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《中共中央政治局贯彻落实中央八项规定的实施细则》</w:t>
      </w:r>
      <w:r>
        <w:rPr>
          <w:rFonts w:hint="eastAsia" w:ascii="仿宋_GB2312" w:hAnsi="仿宋_GB2312" w:eastAsia="仿宋_GB2312" w:cs="仿宋_GB2312"/>
          <w:color w:val="auto"/>
          <w:sz w:val="32"/>
          <w:szCs w:val="32"/>
          <w:lang w:eastAsia="zh-CN"/>
        </w:rPr>
        <w:t>等制度规范。</w:t>
      </w:r>
      <w:r>
        <w:rPr>
          <w:rFonts w:hint="eastAsia" w:ascii="仿宋_GB2312" w:hAnsi="仿宋_GB2312" w:eastAsia="仿宋_GB2312" w:cs="仿宋_GB2312"/>
          <w:color w:val="auto"/>
          <w:sz w:val="32"/>
          <w:szCs w:val="32"/>
          <w:lang w:val="en-US" w:eastAsia="zh-CN"/>
        </w:rPr>
        <w:t>不断细化中央八项规定精神的落实要求和举措，</w:t>
      </w:r>
      <w:r>
        <w:rPr>
          <w:rFonts w:hint="eastAsia" w:ascii="仿宋_GB2312" w:hAnsi="仿宋_GB2312" w:eastAsia="仿宋_GB2312" w:cs="仿宋_GB2312"/>
          <w:color w:val="auto"/>
          <w:sz w:val="32"/>
          <w:szCs w:val="32"/>
        </w:rPr>
        <w:t>将落实中央八项规定精神、反对“四风”等要求转化为纪律条文，将八项规定要求融入党内政治生活</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为</w:t>
      </w:r>
      <w:r>
        <w:rPr>
          <w:rFonts w:hint="eastAsia" w:ascii="仿宋_GB2312" w:hAnsi="仿宋_GB2312" w:eastAsia="仿宋_GB2312" w:cs="仿宋_GB2312"/>
          <w:color w:val="auto"/>
          <w:sz w:val="32"/>
          <w:szCs w:val="32"/>
          <w:lang w:eastAsia="zh-CN"/>
        </w:rPr>
        <w:t>加强和改进作风建设</w:t>
      </w:r>
      <w:r>
        <w:rPr>
          <w:rFonts w:hint="eastAsia" w:ascii="仿宋_GB2312" w:hAnsi="仿宋_GB2312" w:eastAsia="仿宋_GB2312" w:cs="仿宋_GB2312"/>
          <w:color w:val="auto"/>
          <w:sz w:val="32"/>
          <w:szCs w:val="32"/>
        </w:rPr>
        <w:t>提供了重要支撑</w:t>
      </w:r>
      <w:r>
        <w:rPr>
          <w:rFonts w:hint="eastAsia" w:ascii="仿宋_GB2312" w:hAnsi="仿宋_GB2312" w:eastAsia="仿宋_GB2312" w:cs="仿宋_GB2312"/>
          <w:color w:val="auto"/>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lang w:val="en-US" w:eastAsia="zh-CN"/>
        </w:rPr>
      </w:pPr>
      <w:r>
        <w:rPr>
          <w:rFonts w:hint="eastAsia" w:ascii="仿宋_GB2312" w:hAnsi="仿宋_GB2312" w:eastAsia="仿宋_GB2312" w:cs="仿宋_GB2312"/>
          <w:b/>
          <w:bCs/>
          <w:sz w:val="32"/>
          <w:szCs w:val="32"/>
          <w:lang w:eastAsia="zh-CN"/>
        </w:rPr>
        <w:t>——践行使命</w:t>
      </w:r>
      <w:r>
        <w:rPr>
          <w:rFonts w:hint="eastAsia" w:ascii="仿宋_GB2312" w:hAnsi="仿宋_GB2312" w:eastAsia="仿宋_GB2312" w:cs="仿宋_GB2312"/>
          <w:b/>
          <w:bCs/>
          <w:sz w:val="32"/>
          <w:szCs w:val="32"/>
          <w:lang w:val="en-US" w:eastAsia="zh-CN"/>
        </w:rPr>
        <w:t>方面，</w:t>
      </w:r>
      <w:r>
        <w:rPr>
          <w:rFonts w:hint="eastAsia" w:ascii="仿宋_GB2312" w:hAnsi="仿宋_GB2312" w:eastAsia="仿宋_GB2312" w:cs="仿宋_GB2312"/>
          <w:b w:val="0"/>
          <w:bCs w:val="0"/>
          <w:sz w:val="32"/>
          <w:szCs w:val="32"/>
          <w:lang w:val="en-US" w:eastAsia="zh-CN"/>
        </w:rPr>
        <w:t>党的</w:t>
      </w:r>
      <w:r>
        <w:rPr>
          <w:rFonts w:hint="eastAsia" w:ascii="仿宋_GB2312" w:hAnsi="仿宋_GB2312" w:eastAsia="仿宋_GB2312" w:cs="仿宋_GB2312"/>
          <w:sz w:val="32"/>
          <w:szCs w:val="32"/>
          <w:lang w:val="en-US" w:eastAsia="zh-CN"/>
        </w:rPr>
        <w:t>十八大以来中央数次强调要纠治“四风”，着力解决人民群众反映强烈的突出问题，随着执行中央八项规定、优化作风建设的不断深入，中央明确提出要整治形式主义，解决形式主义突出问题，为基层减负。这表明中央越来越强调执行中央八项规定要体现出更大的社会价值，让人民群众有获得感。</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（二）看结果，中央八项规定取得了历史性成就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党的二十大报告将八项规定纳入过去五年的工作和新时代十年的伟大变革，指出其“刹住了一些长期没有刹住的歪风，纠治了一些多年未除的顽瘴痼疾”。</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1.全面从严治党不断加强，提升了党的执政能力，巩固了执政基础。</w:t>
      </w:r>
      <w:r>
        <w:rPr>
          <w:rFonts w:hint="eastAsia" w:ascii="仿宋_GB2312" w:hAnsi="仿宋_GB2312" w:eastAsia="仿宋_GB2312" w:cs="仿宋_GB2312"/>
          <w:sz w:val="32"/>
          <w:szCs w:val="32"/>
          <w:lang w:val="en-US" w:eastAsia="zh-CN"/>
        </w:rPr>
        <w:t>通过持之以恒贯彻落实中央八项规定精神，党中央自上而下带头严肃党内政治生活，执行党的纪律，锲而不舍开展自我净化、自我完善、自我革新、自我提高，增强党内政治生活的政治性、时代性、原则性和战斗性，营造、形成党内风清气正的政治生态。狠抓风腐同查同治，以作风建设为切入口，严肃查处、整治形式主义、官僚主义、杜绝享乐主义、奢靡之风。据统计，党的十八大以来，全国共查处“四风”运用“四种形态”准确执行党规党纪，严肃查处违规违纪人员，累计问题超110万起，处分超100万人，做到了抓早抓小、防微杜渐。同时，对腐败问题绝不姑息，老虎苍蝇一起打，党的十八大以来一体推进“三不腐”，严明了党的政治纪律和政治规矩，强有力凝聚了党的团结统一，纯洁了党性，巩固了党的执政基础。</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2.党的形象不断改善，党群、干群关系进一步密切。</w:t>
      </w:r>
      <w:r>
        <w:rPr>
          <w:rFonts w:hint="eastAsia" w:ascii="仿宋_GB2312" w:hAnsi="仿宋_GB2312" w:eastAsia="仿宋_GB2312" w:cs="仿宋_GB2312"/>
          <w:sz w:val="32"/>
          <w:szCs w:val="32"/>
          <w:lang w:val="en-US" w:eastAsia="zh-CN"/>
        </w:rPr>
        <w:t>党的作风建设改变了党以前存在的脱离实际、脱离群众、不求实效、弄虚作假、铺张浪费等突出问题，整治惩处了那些严重损害了群众利益，破坏了党的形象，损害了党群、干群关系的恶劣行为。同时，走好新时代党的群众路线，更直接联系群众，更真心为民服务，更实在为民谋利，让群众真真切切提升获得感，强化了人民群众对党的信任和信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3.带动了社会风气净化，推动了社会经济发展。</w:t>
      </w:r>
      <w:r>
        <w:rPr>
          <w:rFonts w:hint="eastAsia" w:ascii="仿宋_GB2312" w:hAnsi="仿宋_GB2312" w:eastAsia="仿宋_GB2312" w:cs="仿宋_GB2312"/>
          <w:sz w:val="32"/>
          <w:szCs w:val="32"/>
          <w:lang w:val="en-US" w:eastAsia="zh-CN"/>
        </w:rPr>
        <w:t>办好中国的事，关键在党，关键在全面从严治党，党的建设极大地为经济社会发展注入了新活力。中央八项规定深挖风腐问题背后的利益勾连问题，营造了更为公平的社会环境，有利于营造创新氛围，助力良性竞争，进一步激发和释放社会活力。中央八项规定在党内树立干事创业、为民服务的理念，强化了服务型政府建设，有利于构建“亲 清”政商关系，进一步提高政府服务效率，完善政府服务职能，优化营商环境。中央八项规定厉行勤俭节约，反对铺张浪费，引导净化社会风气，节约了社会资源，降低了社会活动成本，有利于集中资源办事情。中央八项规定作为新时代推进党的自我革命的重大制度成果，推动党风政风焕发新气象，从制定到实施，从破题到深化，每一步都彰显着中国共产党推进全面从严治党的政治定力与历史担当。中央八项规定改变了我们党、也改变了中国。</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（三）找问题，深刻领会开展学习教育的内在必要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aps w:val="0"/>
          <w:color w:val="auto"/>
          <w:spacing w:val="0"/>
          <w:sz w:val="32"/>
          <w:szCs w:val="32"/>
          <w:lang w:val="en-US" w:eastAsia="zh-CN"/>
        </w:rPr>
        <w:t>1.坚守底线，作风建设需再提升、再强化。</w:t>
      </w:r>
      <w:r>
        <w:rPr>
          <w:rFonts w:hint="eastAsia" w:ascii="仿宋_GB2312" w:hAnsi="仿宋_GB2312" w:eastAsia="仿宋_GB2312" w:cs="仿宋_GB2312"/>
          <w:caps w:val="0"/>
          <w:color w:val="auto"/>
          <w:spacing w:val="0"/>
          <w:sz w:val="32"/>
          <w:szCs w:val="32"/>
        </w:rPr>
        <w:t>制定实施中央八项规定，是我们党在新时代的徙木立信之举，</w:t>
      </w:r>
      <w:r>
        <w:rPr>
          <w:rFonts w:hint="eastAsia" w:ascii="仿宋_GB2312" w:hAnsi="仿宋_GB2312" w:eastAsia="仿宋_GB2312" w:cs="仿宋_GB2312"/>
          <w:caps w:val="0"/>
          <w:color w:val="auto"/>
          <w:spacing w:val="0"/>
          <w:sz w:val="32"/>
          <w:szCs w:val="32"/>
          <w:lang w:eastAsia="zh-CN"/>
        </w:rPr>
        <w:t>这是我们百年大党建设的基础性工作，是新时代党的作风建设万里长征动员令。优良作风是我们合格共产党员的最基本要求，中央</w:t>
      </w:r>
      <w:r>
        <w:rPr>
          <w:rFonts w:hint="eastAsia" w:ascii="仿宋_GB2312" w:hAnsi="仿宋_GB2312" w:eastAsia="仿宋_GB2312" w:cs="仿宋_GB2312"/>
          <w:caps w:val="0"/>
          <w:color w:val="auto"/>
          <w:spacing w:val="0"/>
          <w:sz w:val="32"/>
          <w:szCs w:val="32"/>
        </w:rPr>
        <w:t>八项规定既不是最高标准，更不是最终目的，只是我们改进作风的第一步。</w:t>
      </w:r>
      <w:r>
        <w:rPr>
          <w:rFonts w:hint="eastAsia" w:ascii="仿宋_GB2312" w:hAnsi="仿宋_GB2312" w:eastAsia="仿宋_GB2312" w:cs="仿宋_GB2312"/>
          <w:caps w:val="0"/>
          <w:color w:val="auto"/>
          <w:spacing w:val="0"/>
          <w:sz w:val="32"/>
          <w:szCs w:val="32"/>
          <w:lang w:eastAsia="zh-CN"/>
        </w:rPr>
        <w:t>要进一步将中央八项规定精神融入共产党员血脉，内化为共产党员行为自觉、思想自觉、政治自觉和纪律自觉。</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b/>
          <w:bCs/>
          <w:caps w:val="0"/>
          <w:color w:val="auto"/>
          <w:spacing w:val="0"/>
          <w:sz w:val="32"/>
          <w:szCs w:val="32"/>
          <w:lang w:val="en-US" w:eastAsia="zh-CN"/>
        </w:rPr>
        <w:t>2.逆水行舟，作风建设需常抓不懈，久久为功。</w:t>
      </w:r>
      <w:r>
        <w:rPr>
          <w:rFonts w:hint="eastAsia" w:ascii="仿宋_GB2312" w:hAnsi="仿宋_GB2312" w:eastAsia="仿宋_GB2312" w:cs="仿宋_GB2312"/>
          <w:caps w:val="0"/>
          <w:color w:val="auto"/>
          <w:spacing w:val="0"/>
          <w:sz w:val="32"/>
          <w:szCs w:val="32"/>
        </w:rPr>
        <w:t>中央八项规定实施这些年，</w:t>
      </w:r>
      <w:r>
        <w:rPr>
          <w:rFonts w:hint="eastAsia" w:ascii="仿宋_GB2312" w:hAnsi="仿宋_GB2312" w:eastAsia="仿宋_GB2312" w:cs="仿宋_GB2312"/>
          <w:caps w:val="0"/>
          <w:color w:val="auto"/>
          <w:spacing w:val="0"/>
          <w:sz w:val="32"/>
          <w:szCs w:val="32"/>
          <w:lang w:eastAsia="zh-CN"/>
        </w:rPr>
        <w:t>党的作风建设取得了举世瞩目的成效，但作风建设没有休止符，只有快进键。古语有言“由奢入俭难，由俭入奢易”，</w:t>
      </w:r>
      <w:r>
        <w:rPr>
          <w:rFonts w:hint="eastAsia" w:ascii="仿宋_GB2312" w:hAnsi="仿宋_GB2312" w:eastAsia="仿宋_GB2312" w:cs="仿宋_GB2312"/>
          <w:caps w:val="0"/>
          <w:color w:val="auto"/>
          <w:spacing w:val="0"/>
          <w:sz w:val="32"/>
          <w:szCs w:val="32"/>
        </w:rPr>
        <w:t>作风建设同样如此</w:t>
      </w:r>
      <w:r>
        <w:rPr>
          <w:rFonts w:hint="eastAsia" w:ascii="仿宋_GB2312" w:hAnsi="仿宋_GB2312" w:eastAsia="仿宋_GB2312" w:cs="仿宋_GB2312"/>
          <w:caps w:val="0"/>
          <w:color w:val="auto"/>
          <w:spacing w:val="0"/>
          <w:sz w:val="32"/>
          <w:szCs w:val="32"/>
          <w:lang w:eastAsia="zh-CN"/>
        </w:rPr>
        <w:t>，</w:t>
      </w:r>
      <w:r>
        <w:rPr>
          <w:rFonts w:hint="eastAsia" w:ascii="仿宋_GB2312" w:hAnsi="仿宋_GB2312" w:eastAsia="仿宋_GB2312" w:cs="仿宋_GB2312"/>
          <w:caps w:val="0"/>
          <w:color w:val="auto"/>
          <w:spacing w:val="0"/>
          <w:sz w:val="32"/>
          <w:szCs w:val="32"/>
        </w:rPr>
        <w:t>越到紧要关头，越不能有丝毫松懈</w:t>
      </w:r>
      <w:r>
        <w:rPr>
          <w:rFonts w:hint="eastAsia" w:ascii="仿宋_GB2312" w:hAnsi="仿宋_GB2312" w:eastAsia="仿宋_GB2312" w:cs="仿宋_GB2312"/>
          <w:caps w:val="0"/>
          <w:color w:val="auto"/>
          <w:spacing w:val="0"/>
          <w:sz w:val="32"/>
          <w:szCs w:val="32"/>
          <w:lang w:eastAsia="zh-CN"/>
        </w:rPr>
        <w:t>，不能有片刻停留，永远不能</w:t>
      </w:r>
      <w:r>
        <w:rPr>
          <w:rFonts w:hint="eastAsia" w:ascii="仿宋_GB2312" w:hAnsi="仿宋_GB2312" w:eastAsia="仿宋_GB2312" w:cs="仿宋_GB2312"/>
          <w:caps w:val="0"/>
          <w:color w:val="auto"/>
          <w:spacing w:val="0"/>
          <w:sz w:val="32"/>
          <w:szCs w:val="32"/>
        </w:rPr>
        <w:t>歇歇脚</w:t>
      </w:r>
      <w:r>
        <w:rPr>
          <w:rFonts w:hint="eastAsia" w:ascii="仿宋_GB2312" w:hAnsi="仿宋_GB2312" w:eastAsia="仿宋_GB2312" w:cs="仿宋_GB2312"/>
          <w:caps w:val="0"/>
          <w:color w:val="auto"/>
          <w:spacing w:val="0"/>
          <w:sz w:val="32"/>
          <w:szCs w:val="32"/>
          <w:lang w:eastAsia="zh-CN"/>
        </w:rPr>
        <w:t>、喘口气，要按照总书记要求，始终坚持</w:t>
      </w:r>
      <w:r>
        <w:rPr>
          <w:rFonts w:hint="eastAsia" w:ascii="仿宋_GB2312" w:hAnsi="仿宋_GB2312" w:eastAsia="仿宋_GB2312" w:cs="仿宋_GB2312"/>
          <w:caps w:val="0"/>
          <w:color w:val="auto"/>
          <w:spacing w:val="0"/>
          <w:sz w:val="32"/>
          <w:szCs w:val="32"/>
        </w:rPr>
        <w:t>“作风建设永远在路上”</w:t>
      </w:r>
      <w:r>
        <w:rPr>
          <w:rFonts w:hint="eastAsia" w:ascii="仿宋_GB2312" w:hAnsi="仿宋_GB2312" w:eastAsia="仿宋_GB2312" w:cs="仿宋_GB2312"/>
          <w:caps w:val="0"/>
          <w:color w:val="auto"/>
          <w:spacing w:val="0"/>
          <w:sz w:val="32"/>
          <w:szCs w:val="32"/>
          <w:lang w:eastAsia="zh-CN"/>
        </w:rPr>
        <w:t>，保持定力，</w:t>
      </w:r>
      <w:r>
        <w:rPr>
          <w:rFonts w:hint="eastAsia" w:ascii="仿宋_GB2312" w:hAnsi="仿宋_GB2312" w:eastAsia="仿宋_GB2312" w:cs="仿宋_GB2312"/>
          <w:caps w:val="0"/>
          <w:color w:val="auto"/>
          <w:spacing w:val="0"/>
          <w:sz w:val="32"/>
          <w:szCs w:val="32"/>
        </w:rPr>
        <w:t>“常抓不懈、久久为功，十年不够就二十年，二十年不够就三十年，直至真正化风成俗，以优良党风引领社风民风。”</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eastAsia" w:ascii="仿宋_GB2312" w:hAnsi="仿宋_GB2312" w:eastAsia="仿宋_GB2312" w:cs="仿宋_GB2312"/>
          <w:b w:val="0"/>
          <w:bCs w:val="0"/>
          <w:caps w:val="0"/>
          <w:color w:val="0000FF"/>
          <w:spacing w:val="0"/>
          <w:sz w:val="32"/>
          <w:szCs w:val="32"/>
          <w:lang w:eastAsia="zh-CN"/>
        </w:rPr>
      </w:pPr>
      <w:r>
        <w:rPr>
          <w:rFonts w:hint="eastAsia" w:ascii="仿宋_GB2312" w:hAnsi="仿宋_GB2312" w:eastAsia="仿宋_GB2312" w:cs="仿宋_GB2312"/>
          <w:b/>
          <w:bCs/>
          <w:caps w:val="0"/>
          <w:color w:val="auto"/>
          <w:spacing w:val="0"/>
          <w:sz w:val="32"/>
          <w:szCs w:val="32"/>
          <w:lang w:val="en-US" w:eastAsia="zh-CN"/>
        </w:rPr>
        <w:t>3.巩固堤坝，严防“四风”问题隐匿变异，反弹回潮。</w:t>
      </w:r>
      <w:r>
        <w:rPr>
          <w:rFonts w:hint="eastAsia" w:ascii="仿宋_GB2312" w:hAnsi="仿宋_GB2312" w:eastAsia="仿宋_GB2312" w:cs="仿宋_GB2312"/>
          <w:caps w:val="0"/>
          <w:color w:val="auto"/>
          <w:spacing w:val="0"/>
          <w:sz w:val="32"/>
          <w:szCs w:val="32"/>
        </w:rPr>
        <w:t>党的二十大以来，全国监察机关共查处群众身边不正之风和腐败问题</w:t>
      </w:r>
      <w:r>
        <w:rPr>
          <w:rFonts w:hint="eastAsia" w:ascii="仿宋_GB2312" w:hAnsi="仿宋_GB2312" w:eastAsia="仿宋_GB2312" w:cs="仿宋_GB2312"/>
          <w:caps w:val="0"/>
          <w:color w:val="auto"/>
          <w:spacing w:val="0"/>
          <w:sz w:val="32"/>
          <w:szCs w:val="32"/>
          <w:lang w:eastAsia="zh-CN"/>
        </w:rPr>
        <w:t>超</w:t>
      </w:r>
      <w:r>
        <w:rPr>
          <w:rFonts w:hint="eastAsia" w:ascii="仿宋_GB2312" w:hAnsi="仿宋_GB2312" w:eastAsia="仿宋_GB2312" w:cs="仿宋_GB2312"/>
          <w:caps w:val="0"/>
          <w:color w:val="auto"/>
          <w:spacing w:val="0"/>
          <w:sz w:val="32"/>
          <w:szCs w:val="32"/>
        </w:rPr>
        <w:t>7</w:t>
      </w:r>
      <w:r>
        <w:rPr>
          <w:rFonts w:hint="eastAsia" w:ascii="仿宋_GB2312" w:hAnsi="仿宋_GB2312" w:eastAsia="仿宋_GB2312" w:cs="仿宋_GB2312"/>
          <w:caps w:val="0"/>
          <w:color w:val="auto"/>
          <w:spacing w:val="0"/>
          <w:sz w:val="32"/>
          <w:szCs w:val="32"/>
          <w:lang w:val="en-US" w:eastAsia="zh-CN"/>
        </w:rPr>
        <w:t>0</w:t>
      </w:r>
      <w:r>
        <w:rPr>
          <w:rFonts w:hint="eastAsia" w:ascii="仿宋_GB2312" w:hAnsi="仿宋_GB2312" w:eastAsia="仿宋_GB2312" w:cs="仿宋_GB2312"/>
          <w:caps w:val="0"/>
          <w:color w:val="auto"/>
          <w:spacing w:val="0"/>
          <w:sz w:val="32"/>
          <w:szCs w:val="32"/>
        </w:rPr>
        <w:t>万件、处分</w:t>
      </w:r>
      <w:r>
        <w:rPr>
          <w:rFonts w:hint="eastAsia" w:ascii="仿宋_GB2312" w:hAnsi="仿宋_GB2312" w:eastAsia="仿宋_GB2312" w:cs="仿宋_GB2312"/>
          <w:caps w:val="0"/>
          <w:color w:val="auto"/>
          <w:spacing w:val="0"/>
          <w:sz w:val="32"/>
          <w:szCs w:val="32"/>
          <w:lang w:eastAsia="zh-CN"/>
        </w:rPr>
        <w:t>超</w:t>
      </w:r>
      <w:r>
        <w:rPr>
          <w:rFonts w:hint="eastAsia" w:ascii="仿宋_GB2312" w:hAnsi="仿宋_GB2312" w:eastAsia="仿宋_GB2312" w:cs="仿宋_GB2312"/>
          <w:caps w:val="0"/>
          <w:color w:val="auto"/>
          <w:spacing w:val="0"/>
          <w:sz w:val="32"/>
          <w:szCs w:val="32"/>
        </w:rPr>
        <w:t>6</w:t>
      </w:r>
      <w:r>
        <w:rPr>
          <w:rFonts w:hint="eastAsia" w:ascii="仿宋_GB2312" w:hAnsi="仿宋_GB2312" w:eastAsia="仿宋_GB2312" w:cs="仿宋_GB2312"/>
          <w:caps w:val="0"/>
          <w:color w:val="auto"/>
          <w:spacing w:val="0"/>
          <w:sz w:val="32"/>
          <w:szCs w:val="32"/>
          <w:lang w:val="en-US" w:eastAsia="zh-CN"/>
        </w:rPr>
        <w:t>0</w:t>
      </w:r>
      <w:r>
        <w:rPr>
          <w:rFonts w:hint="eastAsia" w:ascii="仿宋_GB2312" w:hAnsi="仿宋_GB2312" w:eastAsia="仿宋_GB2312" w:cs="仿宋_GB2312"/>
          <w:caps w:val="0"/>
          <w:color w:val="auto"/>
          <w:spacing w:val="0"/>
          <w:sz w:val="32"/>
          <w:szCs w:val="32"/>
        </w:rPr>
        <w:t>万人。</w:t>
      </w:r>
      <w:r>
        <w:rPr>
          <w:rFonts w:hint="eastAsia" w:ascii="仿宋_GB2312" w:hAnsi="仿宋_GB2312" w:eastAsia="仿宋_GB2312" w:cs="仿宋_GB2312"/>
          <w:caps w:val="0"/>
          <w:color w:val="auto"/>
          <w:spacing w:val="0"/>
          <w:sz w:val="32"/>
          <w:szCs w:val="32"/>
          <w:lang w:eastAsia="zh-CN"/>
        </w:rPr>
        <w:t>这既表明了中央加强作风建设的强大决心和雷霆手段，也反面说明了作风建设的任务十分艰巨，</w:t>
      </w:r>
      <w:r>
        <w:rPr>
          <w:rFonts w:hint="eastAsia" w:ascii="仿宋_GB2312" w:hAnsi="仿宋_GB2312" w:eastAsia="仿宋_GB2312" w:cs="仿宋_GB2312"/>
          <w:caps w:val="0"/>
          <w:color w:val="auto"/>
          <w:spacing w:val="0"/>
          <w:sz w:val="32"/>
          <w:szCs w:val="32"/>
        </w:rPr>
        <w:t>在高压态势下依然</w:t>
      </w:r>
      <w:r>
        <w:rPr>
          <w:rFonts w:hint="eastAsia" w:ascii="仿宋_GB2312" w:hAnsi="仿宋_GB2312" w:eastAsia="仿宋_GB2312" w:cs="仿宋_GB2312"/>
          <w:caps w:val="0"/>
          <w:color w:val="auto"/>
          <w:spacing w:val="0"/>
          <w:sz w:val="32"/>
          <w:szCs w:val="32"/>
          <w:lang w:eastAsia="zh-CN"/>
        </w:rPr>
        <w:t>有人</w:t>
      </w:r>
      <w:r>
        <w:rPr>
          <w:rFonts w:hint="eastAsia" w:ascii="仿宋_GB2312" w:hAnsi="仿宋_GB2312" w:eastAsia="仿宋_GB2312" w:cs="仿宋_GB2312"/>
          <w:caps w:val="0"/>
          <w:color w:val="auto"/>
          <w:spacing w:val="0"/>
          <w:sz w:val="32"/>
          <w:szCs w:val="32"/>
        </w:rPr>
        <w:t>不收敛、不收手</w:t>
      </w:r>
      <w:r>
        <w:rPr>
          <w:rFonts w:hint="eastAsia" w:ascii="仿宋_GB2312" w:hAnsi="仿宋_GB2312" w:eastAsia="仿宋_GB2312" w:cs="仿宋_GB2312"/>
          <w:caps w:val="0"/>
          <w:color w:val="auto"/>
          <w:spacing w:val="0"/>
          <w:sz w:val="32"/>
          <w:szCs w:val="32"/>
          <w:lang w:eastAsia="zh-CN"/>
        </w:rPr>
        <w:t>。当前，“四风”问题披上科技的外衣，更为错综复杂、花样繁多，更为隐蔽，难以发现、根治。更需警惕的是，“四风”</w:t>
      </w:r>
      <w:r>
        <w:rPr>
          <w:rFonts w:hint="eastAsia" w:ascii="仿宋_GB2312" w:hAnsi="仿宋_GB2312" w:eastAsia="仿宋_GB2312" w:cs="仿宋_GB2312"/>
          <w:caps w:val="0"/>
          <w:color w:val="auto"/>
          <w:spacing w:val="0"/>
          <w:sz w:val="32"/>
          <w:szCs w:val="32"/>
        </w:rPr>
        <w:t>和腐败问题互为表里，是腐败滋生的温床</w:t>
      </w:r>
      <w:r>
        <w:rPr>
          <w:rFonts w:hint="eastAsia" w:ascii="仿宋_GB2312" w:hAnsi="仿宋_GB2312" w:eastAsia="仿宋_GB2312" w:cs="仿宋_GB2312"/>
          <w:caps w:val="0"/>
          <w:color w:val="auto"/>
          <w:spacing w:val="0"/>
          <w:sz w:val="32"/>
          <w:szCs w:val="32"/>
          <w:lang w:eastAsia="zh-CN"/>
        </w:rPr>
        <w:t>，作风问题整治不力，风险处理得不好，会给党和国家事业，给人民群众利益造成更大的损失与伤害。要坚持正风肃纪反腐相贯通，以“同查”严惩风腐交织问题，以“同治”铲除风腐共性根源，</w:t>
      </w:r>
      <w:r>
        <w:rPr>
          <w:rFonts w:hint="eastAsia" w:ascii="仿宋_GB2312" w:hAnsi="仿宋_GB2312" w:eastAsia="仿宋_GB2312" w:cs="仿宋_GB2312"/>
          <w:caps w:val="0"/>
          <w:color w:val="auto"/>
          <w:spacing w:val="0"/>
          <w:sz w:val="32"/>
          <w:szCs w:val="32"/>
          <w:lang w:val="en-US" w:eastAsia="zh-CN"/>
        </w:rPr>
        <w:t>需针对问题，靶向实治，严防作风问题反弹回潮。</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二、深入贯彻中央八项规定及其实施细则精神</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color w:val="auto"/>
          <w:sz w:val="32"/>
          <w:szCs w:val="32"/>
          <w:lang w:val="en-US" w:eastAsia="zh-CN"/>
        </w:rPr>
        <w:t>贯彻落实中央八项规定精神永无止境，加强和</w:t>
      </w:r>
      <w:r>
        <w:rPr>
          <w:rFonts w:hint="eastAsia" w:ascii="仿宋_GB2312" w:hAnsi="仿宋_GB2312" w:eastAsia="仿宋_GB2312" w:cs="仿宋_GB2312"/>
          <w:b w:val="0"/>
          <w:bCs w:val="0"/>
          <w:sz w:val="32"/>
          <w:szCs w:val="32"/>
          <w:lang w:val="en-US" w:eastAsia="zh-CN"/>
        </w:rPr>
        <w:t>改进作风需要不断深入、持续深化。</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（一）聚焦拧紧思想总开关加强学习</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一要坚持以习近平新时代中国特色社会主义思想武装头脑。</w:t>
      </w:r>
      <w:r>
        <w:rPr>
          <w:rFonts w:hint="eastAsia" w:ascii="仿宋_GB2312" w:hAnsi="仿宋_GB2312" w:eastAsia="仿宋_GB2312" w:cs="仿宋_GB2312"/>
          <w:sz w:val="32"/>
          <w:szCs w:val="32"/>
          <w:lang w:val="en-US" w:eastAsia="zh-CN"/>
        </w:rPr>
        <w:t>深入学习习近平总书记关于加强党的作风建设的重要论述精神，在思想上进行一次大洗礼。重温党章、准则条例，学习和执行总行落实中央八项规定精神正负面清单，以中央八项规定精神为标尺，衡量自己的言行，对照反思存在的不足，查找差距。</w:t>
      </w:r>
      <w:bookmarkStart w:id="0" w:name="OLE_LINK1"/>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二要坚持多维度开展学习。</w:t>
      </w:r>
      <w:r>
        <w:rPr>
          <w:rFonts w:hint="eastAsia" w:ascii="仿宋_GB2312" w:hAnsi="仿宋_GB2312" w:eastAsia="仿宋_GB2312" w:cs="仿宋_GB2312"/>
          <w:sz w:val="32"/>
          <w:szCs w:val="32"/>
          <w:lang w:val="en-US" w:eastAsia="zh-CN"/>
        </w:rPr>
        <w:t>各党支部要通过“三会一课”、主题党日、“第一议题学习”等方式学深悟透中央八项规定及其实施细则精神，支部书记带头讲纪律党课，党员干部带头开展学习，</w:t>
      </w:r>
      <w:bookmarkEnd w:id="0"/>
      <w:r>
        <w:rPr>
          <w:rFonts w:hint="eastAsia" w:ascii="仿宋_GB2312" w:hAnsi="仿宋_GB2312" w:eastAsia="仿宋_GB2312" w:cs="仿宋_GB2312"/>
          <w:sz w:val="32"/>
          <w:szCs w:val="32"/>
          <w:lang w:val="en-US" w:eastAsia="zh-CN"/>
        </w:rPr>
        <w:t>新提拔干部、年轻干部、关键岗位干部、新入职员工针对性开展培训。要开展警示教育，用违反中央八项规定及其实施细则精神典型案例警示自己，重点组织权力集中、资金密集、资源富集领域岗位员工开展警示教育，以案为鉴，经常性咬咬耳朵、扯扯袖子。要开展以身边的案例警示身边的人，突出教育的针对性和有效性，强化震慑。</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三要正本清源，准确把握党纪国法行规的要求。</w:t>
      </w:r>
      <w:r>
        <w:rPr>
          <w:rFonts w:hint="eastAsia" w:ascii="仿宋_GB2312" w:hAnsi="仿宋_GB2312" w:eastAsia="仿宋_GB2312" w:cs="仿宋_GB2312"/>
          <w:sz w:val="32"/>
          <w:szCs w:val="32"/>
          <w:lang w:val="en-US" w:eastAsia="zh-CN"/>
        </w:rPr>
        <w:t>要通过学习和对照检视，认清禁区在哪里，心有所戒、行有所止，进一步增强规矩意识，牢固树立纪律意识和规矩意识，</w:t>
      </w:r>
      <w:r>
        <w:rPr>
          <w:rFonts w:hint="eastAsia" w:ascii="仿宋_GB2312" w:hAnsi="仿宋_GB2312" w:eastAsia="仿宋_GB2312" w:cs="仿宋_GB2312"/>
          <w:b w:val="0"/>
          <w:bCs w:val="0"/>
          <w:sz w:val="32"/>
          <w:szCs w:val="32"/>
          <w:lang w:val="en-US" w:eastAsia="zh-CN"/>
        </w:rPr>
        <w:t>进一步提升行为的规范性</w:t>
      </w:r>
      <w:r>
        <w:rPr>
          <w:rFonts w:hint="eastAsia" w:ascii="仿宋_GB2312" w:hAnsi="仿宋_GB2312" w:eastAsia="仿宋_GB2312" w:cs="仿宋_GB2312"/>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（二）聚焦问题查摆落实整改</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一要对标对表查找问题。</w:t>
      </w:r>
      <w:r>
        <w:rPr>
          <w:rFonts w:hint="eastAsia" w:ascii="仿宋_GB2312" w:hAnsi="仿宋_GB2312" w:eastAsia="仿宋_GB2312" w:cs="仿宋_GB2312"/>
          <w:sz w:val="32"/>
          <w:szCs w:val="32"/>
          <w:lang w:val="en-US" w:eastAsia="zh-CN"/>
        </w:rPr>
        <w:t>各级党组织、全体党员要对照问题清单，结合自身的岗位实际，深入查摆问题，要重点查找不担当不作为、推诿扯皮，政绩观偏差、搞“面子工程”，铺张浪费，为基层减负存在差距，违规吃喝，“隔空收礼”，对上自我美化、无限拔高、对下小题大做、上纲上线等问题。要透过现象看本质，彻底揪出隐形“四风”、变异“四风”问题。</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eastAsia="仿宋_GB2312"/>
          <w:color w:val="auto"/>
          <w:sz w:val="32"/>
          <w:szCs w:val="40"/>
          <w:lang w:eastAsia="zh-CN"/>
        </w:rPr>
      </w:pPr>
      <w:r>
        <w:rPr>
          <w:rFonts w:hint="eastAsia" w:ascii="仿宋_GB2312" w:hAnsi="仿宋_GB2312" w:eastAsia="仿宋_GB2312" w:cs="仿宋_GB2312"/>
          <w:b/>
          <w:bCs/>
          <w:sz w:val="32"/>
          <w:szCs w:val="32"/>
          <w:lang w:val="en-US" w:eastAsia="zh-CN"/>
        </w:rPr>
        <w:t>二要整合大监督力量查找问题。</w:t>
      </w:r>
      <w:r>
        <w:rPr>
          <w:rFonts w:hint="eastAsia" w:ascii="仿宋_GB2312" w:hAnsi="仿宋_GB2312" w:eastAsia="仿宋_GB2312" w:cs="仿宋_GB2312"/>
          <w:sz w:val="32"/>
          <w:szCs w:val="32"/>
          <w:lang w:val="en-US" w:eastAsia="zh-CN"/>
        </w:rPr>
        <w:t>尤其针对全面从严治党、审计、信访、内部合规检查等渠道指出的问题深挖“四风”线索。个人要通过自己找、他人提相结合，</w:t>
      </w:r>
      <w:r>
        <w:rPr>
          <w:rFonts w:hint="eastAsia" w:eastAsia="仿宋_GB2312"/>
          <w:color w:val="auto"/>
          <w:sz w:val="32"/>
          <w:szCs w:val="40"/>
        </w:rPr>
        <w:t>全面深入查找落实中央八项规定</w:t>
      </w:r>
      <w:r>
        <w:rPr>
          <w:rFonts w:hint="eastAsia" w:eastAsia="仿宋_GB2312"/>
          <w:color w:val="auto"/>
          <w:sz w:val="32"/>
          <w:szCs w:val="40"/>
          <w:lang w:eastAsia="zh-CN"/>
        </w:rPr>
        <w:t>及其实施细则</w:t>
      </w:r>
      <w:r>
        <w:rPr>
          <w:rFonts w:hint="eastAsia" w:eastAsia="仿宋_GB2312"/>
          <w:color w:val="auto"/>
          <w:sz w:val="32"/>
          <w:szCs w:val="40"/>
        </w:rPr>
        <w:t>精神方面存在的问题。</w:t>
      </w:r>
      <w:r>
        <w:rPr>
          <w:rFonts w:hint="eastAsia" w:eastAsia="仿宋_GB2312"/>
          <w:color w:val="auto"/>
          <w:sz w:val="32"/>
          <w:szCs w:val="40"/>
          <w:lang w:eastAsia="zh-CN"/>
        </w:rPr>
        <w:t>要加强问题通报曝光，发挥通报一案、教育一片的综合效应。</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eastAsia="仿宋_GB2312"/>
          <w:color w:val="auto"/>
          <w:sz w:val="32"/>
          <w:szCs w:val="40"/>
        </w:rPr>
      </w:pPr>
      <w:r>
        <w:rPr>
          <w:rFonts w:hint="eastAsia" w:eastAsia="仿宋_GB2312"/>
          <w:b/>
          <w:bCs/>
          <w:color w:val="auto"/>
          <w:sz w:val="32"/>
          <w:szCs w:val="40"/>
          <w:lang w:val="en-US" w:eastAsia="zh-CN"/>
        </w:rPr>
        <w:t>三要注意从群众中来，到群众中去。</w:t>
      </w:r>
      <w:r>
        <w:rPr>
          <w:rFonts w:hint="eastAsia" w:ascii="仿宋_GB2312" w:hAnsi="仿宋_GB2312" w:eastAsia="仿宋_GB2312" w:cs="仿宋_GB2312"/>
          <w:sz w:val="32"/>
          <w:szCs w:val="32"/>
          <w:lang w:val="en-US" w:eastAsia="zh-CN"/>
        </w:rPr>
        <w:t>开门纳谏，倾听一线群众和客户的声音、意见建议，查找自身在开展工作、赋能一线、服务客户方面存在作风不实的问题。解决问题要接受群众评议和监督，聚焦群众所需所盼，让群众有获得感。要将作风整治转化为干事创业的正能量。</w:t>
      </w:r>
      <w:r>
        <w:rPr>
          <w:rFonts w:hint="eastAsia" w:eastAsia="仿宋_GB2312"/>
          <w:color w:val="auto"/>
          <w:sz w:val="32"/>
          <w:szCs w:val="40"/>
        </w:rPr>
        <w:t>党员、干部</w:t>
      </w:r>
      <w:r>
        <w:rPr>
          <w:rFonts w:hint="eastAsia" w:eastAsia="仿宋_GB2312"/>
          <w:color w:val="auto"/>
          <w:sz w:val="32"/>
          <w:szCs w:val="40"/>
          <w:lang w:eastAsia="zh-CN"/>
        </w:rPr>
        <w:t>要</w:t>
      </w:r>
      <w:r>
        <w:rPr>
          <w:rFonts w:hint="eastAsia" w:eastAsia="仿宋_GB2312"/>
          <w:color w:val="auto"/>
          <w:sz w:val="32"/>
          <w:szCs w:val="40"/>
        </w:rPr>
        <w:t>立足岗位，在完成急难险重任务</w:t>
      </w:r>
      <w:r>
        <w:rPr>
          <w:rFonts w:hint="eastAsia" w:eastAsia="仿宋_GB2312"/>
          <w:color w:val="auto"/>
          <w:sz w:val="32"/>
          <w:szCs w:val="40"/>
          <w:lang w:eastAsia="zh-CN"/>
        </w:rPr>
        <w:t>，</w:t>
      </w:r>
      <w:r>
        <w:rPr>
          <w:rFonts w:hint="eastAsia" w:eastAsia="仿宋_GB2312"/>
          <w:color w:val="auto"/>
          <w:sz w:val="32"/>
          <w:szCs w:val="40"/>
        </w:rPr>
        <w:t>推动高质量发展</w:t>
      </w:r>
      <w:r>
        <w:rPr>
          <w:rFonts w:hint="eastAsia" w:eastAsia="仿宋_GB2312"/>
          <w:color w:val="auto"/>
          <w:sz w:val="32"/>
          <w:szCs w:val="40"/>
          <w:lang w:eastAsia="zh-CN"/>
        </w:rPr>
        <w:t>过程</w:t>
      </w:r>
      <w:r>
        <w:rPr>
          <w:rFonts w:hint="eastAsia" w:eastAsia="仿宋_GB2312"/>
          <w:color w:val="auto"/>
          <w:sz w:val="32"/>
          <w:szCs w:val="40"/>
        </w:rPr>
        <w:t>中</w:t>
      </w:r>
      <w:r>
        <w:rPr>
          <w:rFonts w:hint="eastAsia" w:eastAsia="仿宋_GB2312"/>
          <w:color w:val="auto"/>
          <w:sz w:val="32"/>
          <w:szCs w:val="40"/>
          <w:lang w:eastAsia="zh-CN"/>
        </w:rPr>
        <w:t>彰显新</w:t>
      </w:r>
      <w:r>
        <w:rPr>
          <w:rFonts w:hint="eastAsia" w:eastAsia="仿宋_GB2312"/>
          <w:color w:val="auto"/>
          <w:sz w:val="32"/>
          <w:szCs w:val="40"/>
        </w:rPr>
        <w:t>担当</w:t>
      </w:r>
      <w:r>
        <w:rPr>
          <w:rFonts w:hint="eastAsia" w:eastAsia="仿宋_GB2312"/>
          <w:color w:val="auto"/>
          <w:sz w:val="32"/>
          <w:szCs w:val="40"/>
          <w:lang w:eastAsia="zh-CN"/>
        </w:rPr>
        <w:t>，展现新</w:t>
      </w:r>
      <w:r>
        <w:rPr>
          <w:rFonts w:hint="eastAsia" w:eastAsia="仿宋_GB2312"/>
          <w:color w:val="auto"/>
          <w:sz w:val="32"/>
          <w:szCs w:val="40"/>
        </w:rPr>
        <w:t>作为。</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（三）聚焦问题根源，标本兼治</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一是要正视问题，对照问题清单靶向治疗。</w:t>
      </w:r>
      <w:r>
        <w:rPr>
          <w:rFonts w:hint="eastAsia" w:eastAsia="仿宋_GB2312"/>
          <w:color w:val="auto"/>
          <w:sz w:val="32"/>
          <w:szCs w:val="40"/>
          <w:highlight w:val="none"/>
        </w:rPr>
        <w:t>要坚持有什么问题就解决什么问题，什么问题突出就重点整治什么问题，立查立改、即知即改。</w:t>
      </w:r>
      <w:r>
        <w:rPr>
          <w:rFonts w:hint="eastAsia" w:ascii="仿宋_GB2312" w:hAnsi="仿宋_GB2312" w:eastAsia="仿宋_GB2312" w:cs="仿宋_GB2312"/>
          <w:sz w:val="32"/>
          <w:szCs w:val="32"/>
          <w:highlight w:val="none"/>
          <w:lang w:val="en-US" w:eastAsia="zh-CN"/>
        </w:rPr>
        <w:t>对重点问题进行集中整治，挂账督办、对账销号。对于能改的问题“立行立改”；对一时解决不了或需要长期整改的问题逐项明确具体整改措施、整改时限和责任分工，紧盯不放、持续整改，确保取得整改实效。</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二是风腐同查同治。</w:t>
      </w:r>
      <w:r>
        <w:rPr>
          <w:rFonts w:hint="eastAsia" w:ascii="仿宋_GB2312" w:hAnsi="仿宋_GB2312" w:eastAsia="仿宋_GB2312" w:cs="仿宋_GB2312"/>
          <w:sz w:val="32"/>
          <w:szCs w:val="32"/>
          <w:lang w:eastAsia="zh-CN"/>
        </w:rPr>
        <w:t>将作风问题与腐败问题联系起来整治处理，精准运用“四种形态”</w:t>
      </w:r>
      <w:r>
        <w:rPr>
          <w:rFonts w:hint="eastAsia" w:ascii="仿宋_GB2312" w:hAnsi="仿宋_GB2312" w:eastAsia="仿宋_GB2312" w:cs="仿宋_GB2312"/>
          <w:sz w:val="32"/>
          <w:szCs w:val="32"/>
          <w:lang w:val="en-US" w:eastAsia="zh-CN"/>
        </w:rPr>
        <w:t>处理发现的问题。各级党组织、各级领导干部要有大局意识，要对本支部、本部门的党员和员工做好关爱、监督工作，言传身教、严管厚爱相结合，坚决、及时扼住任何可能存在的苗头性问题。</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三是举一反三巩固提升，拓展学习教育成果。</w:t>
      </w:r>
      <w:r>
        <w:rPr>
          <w:rFonts w:hint="eastAsia" w:ascii="仿宋_GB2312" w:hAnsi="仿宋_GB2312" w:eastAsia="仿宋_GB2312" w:cs="仿宋_GB2312"/>
          <w:sz w:val="32"/>
          <w:szCs w:val="32"/>
          <w:lang w:val="en-US" w:eastAsia="zh-CN"/>
        </w:rPr>
        <w:t>坚持“当下立”和“长久改”相结合，在抓好问题整改的同时，完善强化贯彻中央八项规定及其实施细则精神的制度规定，健全作风建设常态化长效化制度机制，拓展问题整改成效。</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为了让中央八项规定及其实施细则精神入脑入心、走深走实、见行见效，这里提出三点倡议：</w:t>
      </w:r>
      <w:r>
        <w:rPr>
          <w:rFonts w:hint="eastAsia" w:ascii="仿宋_GB2312" w:hAnsi="仿宋_GB2312" w:eastAsia="仿宋_GB2312" w:cs="仿宋_GB2312"/>
          <w:b/>
          <w:bCs/>
          <w:color w:val="auto"/>
          <w:sz w:val="32"/>
          <w:szCs w:val="32"/>
          <w:lang w:val="en-US" w:eastAsia="zh-CN"/>
        </w:rPr>
        <w:t>首先要慎独慎微，</w:t>
      </w:r>
      <w:r>
        <w:rPr>
          <w:rFonts w:hint="eastAsia" w:ascii="仿宋_GB2312" w:hAnsi="仿宋_GB2312" w:eastAsia="仿宋_GB2312" w:cs="仿宋_GB2312"/>
          <w:b w:val="0"/>
          <w:bCs w:val="0"/>
          <w:color w:val="auto"/>
          <w:sz w:val="32"/>
          <w:szCs w:val="32"/>
          <w:lang w:val="en-US" w:eastAsia="zh-CN"/>
        </w:rPr>
        <w:t>从</w:t>
      </w:r>
      <w:r>
        <w:rPr>
          <w:rFonts w:hint="eastAsia" w:ascii="仿宋_GB2312" w:hAnsi="仿宋_GB2312" w:eastAsia="仿宋_GB2312" w:cs="仿宋_GB2312"/>
          <w:color w:val="auto"/>
          <w:sz w:val="32"/>
          <w:szCs w:val="32"/>
          <w:lang w:val="en-US" w:eastAsia="zh-CN"/>
        </w:rPr>
        <w:t>小事做起，将党员的标准执行起来，切实让中央八项规定及其实施细则精神成为我们言行举止的根本准则。</w:t>
      </w:r>
      <w:r>
        <w:rPr>
          <w:rFonts w:hint="eastAsia" w:ascii="仿宋_GB2312" w:hAnsi="仿宋_GB2312" w:eastAsia="仿宋_GB2312" w:cs="仿宋_GB2312"/>
          <w:b/>
          <w:bCs/>
          <w:color w:val="auto"/>
          <w:sz w:val="32"/>
          <w:szCs w:val="32"/>
          <w:lang w:val="en-US" w:eastAsia="zh-CN"/>
        </w:rPr>
        <w:t>其次要见微知著，</w:t>
      </w:r>
      <w:r>
        <w:rPr>
          <w:rFonts w:hint="eastAsia" w:ascii="仿宋_GB2312" w:hAnsi="仿宋_GB2312" w:eastAsia="仿宋_GB2312" w:cs="仿宋_GB2312"/>
          <w:color w:val="auto"/>
          <w:sz w:val="32"/>
          <w:szCs w:val="32"/>
          <w:lang w:val="en-US" w:eastAsia="zh-CN"/>
        </w:rPr>
        <w:t>针对问题有则改之，无则加勉，不得漠视细枝末节的规范性要求。</w:t>
      </w:r>
      <w:r>
        <w:rPr>
          <w:rFonts w:hint="eastAsia" w:ascii="仿宋_GB2312" w:hAnsi="仿宋_GB2312" w:eastAsia="仿宋_GB2312" w:cs="仿宋_GB2312"/>
          <w:b/>
          <w:bCs/>
          <w:color w:val="auto"/>
          <w:sz w:val="32"/>
          <w:szCs w:val="32"/>
          <w:lang w:val="en-US" w:eastAsia="zh-CN"/>
        </w:rPr>
        <w:t>最后要防微杜渐，</w:t>
      </w:r>
      <w:r>
        <w:rPr>
          <w:rFonts w:hint="eastAsia" w:ascii="仿宋_GB2312" w:hAnsi="仿宋_GB2312" w:eastAsia="仿宋_GB2312" w:cs="仿宋_GB2312"/>
          <w:color w:val="auto"/>
          <w:sz w:val="32"/>
          <w:szCs w:val="32"/>
          <w:lang w:val="en-US" w:eastAsia="zh-CN"/>
        </w:rPr>
        <w:t>针对问题各级党的组织一定会深挖下去，深查下去，一定不得心存侥幸，守住初心，远离红线底线。</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三、深化以优良作风引领高质量发展的自觉</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引导党员干部锤炼党性、提高思想觉悟，纵深推进作风建设，密切党群干群关系，激扬奋发进取的新风正气，传播积极向上的企业文化，营造干事创业的良好环境，以作风建设新成效为分行高质量发展提供有力保障。</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（一）以优良作风淬炼铁军队伍</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坚持以习近平新时代中国特色社会主义思想为指导，持续深化党的创新理论武装，认真学习领会习近平总书记关于加强党的作风建设的重要论述，学习领会和贯彻落实中央八项规定及其实施细则精神，集中整治违反中央八项规定及其实施细则精神的突出问题，持续深化作风建设，建强战斗铁军队伍。</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color w:val="0070C0"/>
          <w:sz w:val="32"/>
          <w:szCs w:val="32"/>
          <w:lang w:val="en-US" w:eastAsia="zh-CN"/>
        </w:rPr>
      </w:pPr>
      <w:r>
        <w:rPr>
          <w:rFonts w:hint="eastAsia" w:ascii="仿宋_GB2312" w:hAnsi="仿宋_GB2312" w:eastAsia="仿宋_GB2312" w:cs="仿宋_GB2312"/>
          <w:b/>
          <w:bCs/>
          <w:sz w:val="32"/>
          <w:szCs w:val="32"/>
          <w:lang w:val="en-US" w:eastAsia="zh-CN"/>
        </w:rPr>
        <w:t>一要打造一支廉洁自律的铁军队伍。</w:t>
      </w:r>
      <w:r>
        <w:rPr>
          <w:rFonts w:hint="eastAsia" w:ascii="仿宋_GB2312" w:hAnsi="仿宋_GB2312" w:eastAsia="仿宋_GB2312" w:cs="仿宋_GB2312"/>
          <w:sz w:val="32"/>
          <w:szCs w:val="32"/>
          <w:lang w:val="en-US" w:eastAsia="zh-CN"/>
        </w:rPr>
        <w:t>廉洁问题一票否决，没有商量和通融的余地。随着党和国家对金融领域党风廉政建设的深入，金融反腐只会越来越强、越来越细、越来越深。最近几年，分行也一直在加大问题查找和惩处力度，这表明了分行一贯的、坚定的态度，要时刻警惕，不能让问题发生。能做什么，不能做什么，党的纪法条文，总分行的明文规定并没有穷尽，但一旦触碰底线，就必须承担后果。我们在实际工作中要增加边界感，一切行为都要秉承合理合规合法的要求，经得起检查。</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二要打造一支强战斗力的铁军队伍。</w:t>
      </w:r>
      <w:r>
        <w:rPr>
          <w:rFonts w:hint="eastAsia" w:ascii="仿宋_GB2312" w:hAnsi="仿宋_GB2312" w:eastAsia="仿宋_GB2312" w:cs="仿宋_GB2312"/>
          <w:sz w:val="32"/>
          <w:szCs w:val="32"/>
          <w:lang w:val="en-US" w:eastAsia="zh-CN"/>
        </w:rPr>
        <w:t>作风建设最终会反映到团队的战斗力，要通过持续的塑型，提升团队的纪律意识和执行力，打造一支听党话、跟党走，能征善战、令行禁止的战斗队伍。尤其要在分行各条线业务攻坚克难中，主动站出来挑担子、揽责任，为组织分忧。分行有着明确的考核规则和赏罚机制，敢担责、愿担责、会担责的团队、干部员工，一定会脱颖而出。</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（二）以优良的作风优化内部管理</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加强内部管理，既是执行中央八项规定及其实施细则的需要，也是执行好中央八项规定及其实施细则的结果表现。</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1.干事创业“脱虚向实”。</w:t>
      </w:r>
      <w:r>
        <w:rPr>
          <w:rFonts w:hint="eastAsia" w:ascii="仿宋_GB2312" w:hAnsi="仿宋_GB2312" w:eastAsia="仿宋_GB2312" w:cs="仿宋_GB2312"/>
          <w:sz w:val="32"/>
          <w:szCs w:val="32"/>
          <w:lang w:val="en-US" w:eastAsia="zh-CN"/>
        </w:rPr>
        <w:t>以业务出实绩为出发点制定工作举措，以业务有实效为落脚点衡量工作结果。落实上级要求要摒弃表面文章、花拳绣腿，更直接、更实在、更靠谱，要用明确的目标、可行的举措、有把握的结果，来杜绝“空对空”落实上级要求，贻误机会、耽误时间、浪费资源。</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2.无死角完善大监督格局。</w:t>
      </w:r>
      <w:r>
        <w:rPr>
          <w:rFonts w:hint="eastAsia" w:ascii="仿宋_GB2312" w:hAnsi="仿宋_GB2312" w:eastAsia="仿宋_GB2312" w:cs="仿宋_GB2312"/>
          <w:sz w:val="32"/>
          <w:szCs w:val="32"/>
          <w:lang w:val="en-US" w:eastAsia="zh-CN"/>
        </w:rPr>
        <w:t>深入贯彻中央八项规定及其实施细则精神，切实有效的保障之一是构建大监督格局。各级党组织、各单位要管好自己的人，各职能部门要依据职责开展好管理，守土有责。各一线人员也要有主动监督的意识，对发现的问题及时上报。全员要有被监督的习惯，主动接受监督的自觉。</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3.过紧日子、降本</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增效。</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这是贯彻落实中央八项规定及</w:t>
      </w:r>
      <w:r>
        <w:rPr>
          <w:rFonts w:hint="eastAsia" w:ascii="仿宋_GB2312" w:hAnsi="仿宋_GB2312" w:eastAsia="仿宋_GB2312" w:cs="仿宋_GB2312"/>
          <w:b w:val="0"/>
          <w:bCs w:val="0"/>
          <w:sz w:val="32"/>
          <w:szCs w:val="32"/>
          <w:lang w:val="en-US" w:eastAsia="zh-CN"/>
        </w:rPr>
        <w:t>其实施细则精神的内在要求，2025年5月2日中共中央、国务院发布《党政机关厉行节约反对浪费条例》，为进一步弘扬艰苦奋斗、勤俭节约的优良作风，建设节约型机关单位作出了制度性规定。</w:t>
      </w:r>
      <w:r>
        <w:rPr>
          <w:rFonts w:hint="eastAsia" w:ascii="仿宋_GB2312" w:hAnsi="仿宋_GB2312" w:eastAsia="仿宋_GB2312" w:cs="仿宋_GB2312"/>
          <w:sz w:val="32"/>
          <w:szCs w:val="32"/>
          <w:lang w:val="en-US" w:eastAsia="zh-CN"/>
        </w:rPr>
        <w:t>各业务线在提高费用使用效率，严格费用支出方面付出了很大的努力，取得了很好的成效，我们的成本收入比稳步下降，经营成本得到有效管控。我们要在力保业务目标达成的前提下，避免无效业务支出，继续努力提升财务资源的使用效率。要统筹好跨条线、本单位的业务拓展活动，提升资源投入所带来的综合性产出。</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（三）以优良的作风优化营商环境，促进发展</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1.要以服务为本。</w:t>
      </w:r>
      <w:r>
        <w:rPr>
          <w:rFonts w:hint="eastAsia" w:ascii="仿宋_GB2312" w:hAnsi="仿宋_GB2312" w:eastAsia="仿宋_GB2312" w:cs="仿宋_GB2312"/>
          <w:b w:val="0"/>
          <w:bCs w:val="0"/>
          <w:sz w:val="32"/>
          <w:szCs w:val="32"/>
          <w:lang w:val="en-US" w:eastAsia="zh-CN"/>
        </w:rPr>
        <w:t>客户的认可是我们服务质效的试金石，也是贯彻落实中央八项规定及其实施细则精神成效的试金石。分行立足宁波七年来，各项事业取得优异的业绩，归根结底就是把服务做得好，赢得了客户的满意、市场的认可。后续要继续追求把服务做到极致，实现客户需求响应效率再提速，客户服务内容再完善，一体化客户服务机制再健全，持续提升服务水平。</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2.克服本位主义。</w:t>
      </w:r>
      <w:r>
        <w:rPr>
          <w:rFonts w:hint="eastAsia" w:ascii="仿宋_GB2312" w:hAnsi="仿宋_GB2312" w:eastAsia="仿宋_GB2312" w:cs="仿宋_GB2312"/>
          <w:sz w:val="32"/>
          <w:szCs w:val="32"/>
          <w:lang w:val="en-US" w:eastAsia="zh-CN"/>
        </w:rPr>
        <w:t>当前，随着金融行业的发展和演变，综合经营已经成为一种常态，总行也在尝试打通条线框架，淡化岗位边界，整合营销资源，创新经营模式。本着投入产出最大化效应的目标原则，各经营单位、全体党员干部心中要有一盘棋思维，会算大账和总账。分行也会在目标考核、考核激励方面同步跟进管理方式，通过前后台、总分支行的联动，让综合营销再上一个新台阶，取得新成效。</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3.激昂奋进力量。</w:t>
      </w:r>
      <w:r>
        <w:rPr>
          <w:rFonts w:hint="eastAsia" w:ascii="仿宋_GB2312" w:hAnsi="仿宋_GB2312" w:eastAsia="仿宋_GB2312" w:cs="仿宋_GB2312"/>
          <w:sz w:val="32"/>
          <w:szCs w:val="32"/>
          <w:lang w:val="en-US" w:eastAsia="zh-CN"/>
        </w:rPr>
        <w:t>做业务、抢市场，拼的是一股精气神，全员要以作风建设为切入点，通过持续优化作风建设，在内部全面营造一种积极向上、团结一致的服务意识，进一步形成公平合理、上下同欲的良好氛围，凝聚强大正能量，服务经营发展大局。用党的作风建设引领行风建设，提升贯彻总行党委各项决策部署的主动性，提升攻坚克难、奋发进取的担当意识，提升促进中心工作发展的主动奉献意识。</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0"/>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各位同事，深入贯彻中央八项规定及其实施细则精神是一项总体战，加强作风建设是一项攻坚战，严防腐败是一项持久战，我们要以此为抓手，持之以恒推进“全面从严治党、全面从严治行、全面风险管控、全面数字化经营”，以优良作风，昂扬的精神面貌，出彩的业绩，为分行的高质量发展筑牢基础，也为总行的二次创业新征程作出更大的贡献。</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firstLine="0"/>
      <w:rPr>
        <w:sz w:val="20"/>
      </w:rPr>
    </w:pPr>
    <w:r>
      <w:rPr>
        <w:sz w:val="3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11</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31140" cy="203835"/>
              <wp:effectExtent l="0" t="0" r="0" b="0"/>
              <wp:wrapNone/>
              <wp:docPr id="2" name="文本框 2"/>
              <wp:cNvGraphicFramePr/>
              <a:graphic xmlns:a="http://schemas.openxmlformats.org/drawingml/2006/main">
                <a:graphicData uri="http://schemas.microsoft.com/office/word/2010/wordprocessingShape">
                  <wps:wsp>
                    <wps:cNvSpPr txBox="1"/>
                    <wps:spPr>
                      <a:xfrm>
                        <a:off x="0" y="0"/>
                        <a:ext cx="231140" cy="203835"/>
                      </a:xfrm>
                      <a:prstGeom prst="rect">
                        <a:avLst/>
                      </a:prstGeom>
                      <a:noFill/>
                      <a:ln>
                        <a:noFill/>
                      </a:ln>
                    </wps:spPr>
                    <wps:txbx>
                      <w:txbxContent>
                        <w:p>
                          <w:pPr>
                            <w:spacing w:before="0" w:line="306" w:lineRule="exact"/>
                            <w:ind w:right="0"/>
                            <w:jc w:val="left"/>
                            <w:rPr>
                              <w:rFonts w:ascii="Calibri"/>
                              <w:sz w:val="28"/>
                            </w:rPr>
                          </w:pPr>
                        </w:p>
                      </w:txbxContent>
                    </wps:txbx>
                    <wps:bodyPr lIns="0" tIns="0" rIns="0" bIns="0" upright="1"/>
                  </wps:wsp>
                </a:graphicData>
              </a:graphic>
            </wp:anchor>
          </w:drawing>
        </mc:Choice>
        <mc:Fallback>
          <w:pict>
            <v:shape id="_x0000_s1026" o:spid="_x0000_s1026" o:spt="202" type="#_x0000_t202" style="position:absolute;left:0pt;margin-top:0pt;height:16.05pt;width:18.2pt;mso-position-horizontal:center;mso-position-horizontal-relative:margin;z-index:251659264;mso-width-relative:page;mso-height-relative:page;" filled="f" stroked="f" coordsize="21600,21600" o:gfxdata="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AlXVkdMAAAADAQAADwAAAAAAAAABACAAAAAiAAAAZHJzL2Rvd25yZXYueG1sUEsBAhQAFAAAAAgA&#10;h07iQDJCToO4AQAAcQMAAA4AAAAAAAAAAQAgAAAAIgEAAGRycy9lMm9Eb2MueG1sUEsFBgAAAAAG&#10;AAYAWQEAAEwFAAAAAA==&#10;">
              <v:fill on="f" focussize="0,0"/>
              <v:stroke on="f"/>
              <v:imagedata o:title=""/>
              <o:lock v:ext="edit" aspectratio="f"/>
              <v:textbox inset="0mm,0mm,0mm,0mm">
                <w:txbxContent>
                  <w:p>
                    <w:pPr>
                      <w:spacing w:before="0" w:line="306" w:lineRule="exact"/>
                      <w:ind w:right="0"/>
                      <w:jc w:val="left"/>
                      <w:rPr>
                        <w:rFonts w:ascii="Calibri"/>
                        <w:sz w:val="28"/>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iN2ZhYzcxZTRjN2M5OWQ2NzM1N2ZkMWJkN2E1ZjMifQ=="/>
  </w:docVars>
  <w:rsids>
    <w:rsidRoot w:val="00000000"/>
    <w:rsid w:val="00CF5177"/>
    <w:rsid w:val="02EE1D5F"/>
    <w:rsid w:val="03B504A3"/>
    <w:rsid w:val="03BA01AE"/>
    <w:rsid w:val="03C66AB2"/>
    <w:rsid w:val="0441430B"/>
    <w:rsid w:val="053473F8"/>
    <w:rsid w:val="053D4AA7"/>
    <w:rsid w:val="055E085F"/>
    <w:rsid w:val="05A93DF4"/>
    <w:rsid w:val="05E53FBB"/>
    <w:rsid w:val="06443FD4"/>
    <w:rsid w:val="07632E46"/>
    <w:rsid w:val="079E4DFD"/>
    <w:rsid w:val="08534C69"/>
    <w:rsid w:val="087864F3"/>
    <w:rsid w:val="0922698B"/>
    <w:rsid w:val="09A1725A"/>
    <w:rsid w:val="0A345F30"/>
    <w:rsid w:val="0A4C061C"/>
    <w:rsid w:val="0ABA0FCF"/>
    <w:rsid w:val="0B6C77CA"/>
    <w:rsid w:val="0B9C7A94"/>
    <w:rsid w:val="0C396F1E"/>
    <w:rsid w:val="0C55446C"/>
    <w:rsid w:val="0CA971D2"/>
    <w:rsid w:val="0D792ED7"/>
    <w:rsid w:val="0F070FE1"/>
    <w:rsid w:val="0F6D70FB"/>
    <w:rsid w:val="0F6E0668"/>
    <w:rsid w:val="1074513D"/>
    <w:rsid w:val="10763A0F"/>
    <w:rsid w:val="10AD196B"/>
    <w:rsid w:val="113450C7"/>
    <w:rsid w:val="113621FF"/>
    <w:rsid w:val="117B7224"/>
    <w:rsid w:val="135F4757"/>
    <w:rsid w:val="13A61C32"/>
    <w:rsid w:val="14D6523E"/>
    <w:rsid w:val="14E867DD"/>
    <w:rsid w:val="156D739D"/>
    <w:rsid w:val="15B6012F"/>
    <w:rsid w:val="17964DD0"/>
    <w:rsid w:val="18DD50D8"/>
    <w:rsid w:val="19466168"/>
    <w:rsid w:val="1A021667"/>
    <w:rsid w:val="1ADC1644"/>
    <w:rsid w:val="1ADE3924"/>
    <w:rsid w:val="1B2A74DA"/>
    <w:rsid w:val="1B5A6AAB"/>
    <w:rsid w:val="1BD85D3B"/>
    <w:rsid w:val="1BE228FC"/>
    <w:rsid w:val="1C5B3293"/>
    <w:rsid w:val="1D177BBC"/>
    <w:rsid w:val="1D22285A"/>
    <w:rsid w:val="1D532BBD"/>
    <w:rsid w:val="1DEC57A6"/>
    <w:rsid w:val="1E464BBA"/>
    <w:rsid w:val="1E742207"/>
    <w:rsid w:val="1E993DE8"/>
    <w:rsid w:val="1F7040EF"/>
    <w:rsid w:val="1FC7052F"/>
    <w:rsid w:val="20795DD4"/>
    <w:rsid w:val="21B06830"/>
    <w:rsid w:val="2222290C"/>
    <w:rsid w:val="22AD5F9B"/>
    <w:rsid w:val="22DD303F"/>
    <w:rsid w:val="2411343C"/>
    <w:rsid w:val="24753161"/>
    <w:rsid w:val="267B7FAF"/>
    <w:rsid w:val="289A6D28"/>
    <w:rsid w:val="29955CC7"/>
    <w:rsid w:val="2A830546"/>
    <w:rsid w:val="2AA232FB"/>
    <w:rsid w:val="2B4D4BC5"/>
    <w:rsid w:val="2BFA44DF"/>
    <w:rsid w:val="2CBA5CC5"/>
    <w:rsid w:val="2CD63AAB"/>
    <w:rsid w:val="2D7B23E8"/>
    <w:rsid w:val="2DC27F9F"/>
    <w:rsid w:val="2E9A28EC"/>
    <w:rsid w:val="308568A9"/>
    <w:rsid w:val="30EA404F"/>
    <w:rsid w:val="313047C4"/>
    <w:rsid w:val="31AE01FF"/>
    <w:rsid w:val="34965C00"/>
    <w:rsid w:val="35223149"/>
    <w:rsid w:val="35785448"/>
    <w:rsid w:val="358D4A67"/>
    <w:rsid w:val="361C5BD6"/>
    <w:rsid w:val="37D050DF"/>
    <w:rsid w:val="38102A22"/>
    <w:rsid w:val="383218F5"/>
    <w:rsid w:val="394C03A1"/>
    <w:rsid w:val="39646937"/>
    <w:rsid w:val="398A26BD"/>
    <w:rsid w:val="3C3043BE"/>
    <w:rsid w:val="3C5B0B93"/>
    <w:rsid w:val="3C5B3C5F"/>
    <w:rsid w:val="3CAB17E1"/>
    <w:rsid w:val="3DB251B8"/>
    <w:rsid w:val="3E120265"/>
    <w:rsid w:val="3E497DC2"/>
    <w:rsid w:val="3E6E4874"/>
    <w:rsid w:val="40700A47"/>
    <w:rsid w:val="40A62E81"/>
    <w:rsid w:val="40CF687B"/>
    <w:rsid w:val="41CD50AE"/>
    <w:rsid w:val="430D6E9D"/>
    <w:rsid w:val="43B5687A"/>
    <w:rsid w:val="43F303CE"/>
    <w:rsid w:val="447210B2"/>
    <w:rsid w:val="44AF4012"/>
    <w:rsid w:val="45562AD0"/>
    <w:rsid w:val="45B140E3"/>
    <w:rsid w:val="45F800DB"/>
    <w:rsid w:val="46860C43"/>
    <w:rsid w:val="46E178E2"/>
    <w:rsid w:val="476D7C3C"/>
    <w:rsid w:val="47F17E95"/>
    <w:rsid w:val="48524A37"/>
    <w:rsid w:val="48B56357"/>
    <w:rsid w:val="48C0506B"/>
    <w:rsid w:val="49314C8B"/>
    <w:rsid w:val="493C2436"/>
    <w:rsid w:val="4A2438CA"/>
    <w:rsid w:val="4A8700D4"/>
    <w:rsid w:val="4B755AC1"/>
    <w:rsid w:val="4B9304A5"/>
    <w:rsid w:val="4DED6EE6"/>
    <w:rsid w:val="4E516C0B"/>
    <w:rsid w:val="4E8C356D"/>
    <w:rsid w:val="4EDD03B5"/>
    <w:rsid w:val="4FE94B38"/>
    <w:rsid w:val="509407A5"/>
    <w:rsid w:val="509F5146"/>
    <w:rsid w:val="512B34B9"/>
    <w:rsid w:val="512D186E"/>
    <w:rsid w:val="515D0DF5"/>
    <w:rsid w:val="51A81276"/>
    <w:rsid w:val="5204701C"/>
    <w:rsid w:val="52CA478D"/>
    <w:rsid w:val="52EE281C"/>
    <w:rsid w:val="53A40CC6"/>
    <w:rsid w:val="54764B00"/>
    <w:rsid w:val="55122522"/>
    <w:rsid w:val="57730A07"/>
    <w:rsid w:val="579B08C7"/>
    <w:rsid w:val="57B569F0"/>
    <w:rsid w:val="57D84289"/>
    <w:rsid w:val="588B1096"/>
    <w:rsid w:val="58D52BCD"/>
    <w:rsid w:val="59466E9C"/>
    <w:rsid w:val="5A1844DE"/>
    <w:rsid w:val="5A1D0430"/>
    <w:rsid w:val="5A245D72"/>
    <w:rsid w:val="5AE44EE7"/>
    <w:rsid w:val="5B47134C"/>
    <w:rsid w:val="5B4B35D6"/>
    <w:rsid w:val="5BDE1CBC"/>
    <w:rsid w:val="5BE33547"/>
    <w:rsid w:val="5D264589"/>
    <w:rsid w:val="5D4225E6"/>
    <w:rsid w:val="5D902A97"/>
    <w:rsid w:val="5DAF6622"/>
    <w:rsid w:val="5DF16D2C"/>
    <w:rsid w:val="5E4D1B97"/>
    <w:rsid w:val="5E9640DD"/>
    <w:rsid w:val="6009409C"/>
    <w:rsid w:val="6091637B"/>
    <w:rsid w:val="60DC5176"/>
    <w:rsid w:val="61284E46"/>
    <w:rsid w:val="61535D3C"/>
    <w:rsid w:val="617940FB"/>
    <w:rsid w:val="61E00FC6"/>
    <w:rsid w:val="62254213"/>
    <w:rsid w:val="62275547"/>
    <w:rsid w:val="624901E8"/>
    <w:rsid w:val="62793C9D"/>
    <w:rsid w:val="6311467A"/>
    <w:rsid w:val="6347701D"/>
    <w:rsid w:val="63F26259"/>
    <w:rsid w:val="6478385D"/>
    <w:rsid w:val="64BC2607"/>
    <w:rsid w:val="64BD6719"/>
    <w:rsid w:val="64E1790F"/>
    <w:rsid w:val="65AB4E9E"/>
    <w:rsid w:val="6678672C"/>
    <w:rsid w:val="668F5CF8"/>
    <w:rsid w:val="66E1481D"/>
    <w:rsid w:val="670C7A5B"/>
    <w:rsid w:val="673D5A3D"/>
    <w:rsid w:val="67826BDE"/>
    <w:rsid w:val="69AA4A96"/>
    <w:rsid w:val="6A2D2040"/>
    <w:rsid w:val="6B2A6A5F"/>
    <w:rsid w:val="6BDD5F30"/>
    <w:rsid w:val="6C152AE5"/>
    <w:rsid w:val="6E0C09DD"/>
    <w:rsid w:val="6E61607A"/>
    <w:rsid w:val="6ED93D10"/>
    <w:rsid w:val="70E85C4B"/>
    <w:rsid w:val="721B7A35"/>
    <w:rsid w:val="725051D1"/>
    <w:rsid w:val="72801A25"/>
    <w:rsid w:val="7295118A"/>
    <w:rsid w:val="7333450C"/>
    <w:rsid w:val="74D00AB5"/>
    <w:rsid w:val="74F362FB"/>
    <w:rsid w:val="75F23602"/>
    <w:rsid w:val="762D2F6F"/>
    <w:rsid w:val="763500B9"/>
    <w:rsid w:val="766A2DD4"/>
    <w:rsid w:val="76B41F4F"/>
    <w:rsid w:val="76B463FE"/>
    <w:rsid w:val="76DE2A5F"/>
    <w:rsid w:val="772B2E92"/>
    <w:rsid w:val="793763EA"/>
    <w:rsid w:val="79944586"/>
    <w:rsid w:val="79A9142F"/>
    <w:rsid w:val="7A905722"/>
    <w:rsid w:val="7B815E08"/>
    <w:rsid w:val="7C005410"/>
    <w:rsid w:val="7C570C24"/>
    <w:rsid w:val="7CC86647"/>
    <w:rsid w:val="7DC06BDF"/>
    <w:rsid w:val="7DC1685E"/>
    <w:rsid w:val="7DC861E9"/>
    <w:rsid w:val="7DFE1AB2"/>
    <w:rsid w:val="7E016EBC"/>
    <w:rsid w:val="7E0F149A"/>
    <w:rsid w:val="7E967A4E"/>
    <w:rsid w:val="7EB85AF2"/>
    <w:rsid w:val="7F870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Normal Indent"/>
    <w:basedOn w:val="1"/>
    <w:next w:val="1"/>
    <w:qFormat/>
    <w:uiPriority w:val="0"/>
    <w:pPr>
      <w:ind w:firstLine="420"/>
    </w:pPr>
    <w:rPr>
      <w:rFonts w:ascii="Times New Roman" w:hAnsi="Times New Roman" w:eastAsia="宋体" w:cs="Times New Roman"/>
      <w:szCs w:val="21"/>
    </w:rPr>
  </w:style>
  <w:style w:type="paragraph" w:styleId="4">
    <w:name w:val="Body Text"/>
    <w:basedOn w:val="1"/>
    <w:qFormat/>
    <w:uiPriority w:val="1"/>
    <w:pPr>
      <w:ind w:left="220" w:firstLine="640"/>
    </w:pPr>
    <w:rPr>
      <w:rFonts w:ascii="仿宋_GB2312" w:hAnsi="仿宋_GB2312" w:eastAsia="仿宋_GB2312" w:cs="仿宋_GB2312"/>
      <w:sz w:val="32"/>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List Paragraph"/>
    <w:basedOn w:val="1"/>
    <w:qFormat/>
    <w:uiPriority w:val="1"/>
    <w:pPr>
      <w:ind w:left="108" w:right="266" w:firstLine="632"/>
    </w:pPr>
    <w:rPr>
      <w:rFonts w:ascii="仿宋" w:hAnsi="仿宋" w:eastAsia="仿宋" w:cs="仿宋"/>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2025-05-16T02:08:00Z</dcterms:created>
  <dc:creator>Administrator</dc:creator>
  <cp:lastModifiedBy>办公室严寒</cp:lastModifiedBy>
  <cp:lastPrinted>2025-05-20T07:50:00Z</cp:lastPrinted>
  <dcterms:modified xsi:type="dcterms:W3CDTF">2025-11-03T05:59:44Z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6146D9E2A96A446CA3519C2F6E083FF5</vt:lpwstr>
  </property>
</Properties>
</file>