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val="0"/>
          <w:color w:val="222222"/>
          <w:kern w:val="0"/>
          <w:sz w:val="44"/>
          <w:szCs w:val="44"/>
        </w:rPr>
      </w:pPr>
      <w:bookmarkStart w:id="3" w:name="_GoBack"/>
      <w:bookmarkEnd w:id="3"/>
      <w:bookmarkStart w:id="0" w:name="_Hlk130409218"/>
      <w:r>
        <w:rPr>
          <w:rFonts w:hint="eastAsia" w:ascii="方正小标宋简体" w:hAnsi="方正小标宋简体" w:eastAsia="方正小标宋简体" w:cs="方正小标宋简体"/>
          <w:b w:val="0"/>
          <w:bCs w:val="0"/>
          <w:color w:val="222222"/>
          <w:kern w:val="0"/>
          <w:sz w:val="44"/>
          <w:szCs w:val="44"/>
        </w:rPr>
        <w:t>推进马克思主义中国化时代化</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val="0"/>
          <w:color w:val="222222"/>
          <w:kern w:val="0"/>
          <w:sz w:val="44"/>
          <w:szCs w:val="44"/>
        </w:rPr>
      </w:pPr>
      <w:r>
        <w:rPr>
          <w:rFonts w:hint="eastAsia" w:ascii="方正小标宋简体" w:hAnsi="方正小标宋简体" w:eastAsia="方正小标宋简体" w:cs="方正小标宋简体"/>
          <w:b w:val="0"/>
          <w:bCs w:val="0"/>
          <w:color w:val="222222"/>
          <w:kern w:val="0"/>
          <w:sz w:val="44"/>
          <w:szCs w:val="44"/>
        </w:rPr>
        <w:t>的根本途径是“两个结合”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222222"/>
          <w:kern w:val="0"/>
          <w:sz w:val="44"/>
          <w:szCs w:val="44"/>
        </w:rPr>
      </w:pPr>
    </w:p>
    <w:bookmarkEnd w:id="0"/>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楷体_GB2312" w:hAnsi="楷体_GB2312" w:eastAsia="楷体_GB2312" w:cs="楷体_GB2312"/>
          <w:color w:val="222222"/>
          <w:kern w:val="0"/>
          <w:sz w:val="32"/>
          <w:szCs w:val="32"/>
        </w:rPr>
      </w:pPr>
      <w:r>
        <w:rPr>
          <w:rFonts w:hint="eastAsia" w:ascii="楷体_GB2312" w:hAnsi="楷体_GB2312" w:eastAsia="楷体_GB2312" w:cs="楷体_GB2312"/>
          <w:color w:val="222222"/>
          <w:kern w:val="0"/>
          <w:sz w:val="32"/>
          <w:szCs w:val="32"/>
        </w:rPr>
        <w:t>首都师范大学马克思主义学院退休教师  陈琦</w:t>
      </w:r>
    </w:p>
    <w:p>
      <w:pPr>
        <w:keepNext w:val="0"/>
        <w:keepLines w:val="0"/>
        <w:pageBreakBefore w:val="0"/>
        <w:kinsoku/>
        <w:wordWrap/>
        <w:overflowPunct/>
        <w:topLinePunct w:val="0"/>
        <w:autoSpaceDE/>
        <w:autoSpaceDN/>
        <w:bidi w:val="0"/>
        <w:adjustRightInd/>
        <w:snapToGrid/>
        <w:spacing w:line="560" w:lineRule="exact"/>
        <w:ind w:firstLine="960" w:firstLineChars="300"/>
        <w:textAlignment w:val="auto"/>
        <w:rPr>
          <w:rFonts w:hint="eastAsia" w:ascii="楷体_GB2312" w:hAnsi="楷体_GB2312" w:eastAsia="楷体_GB2312" w:cs="楷体_GB2312"/>
          <w:color w:val="222222"/>
          <w:kern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sz w:val="32"/>
          <w:szCs w:val="32"/>
        </w:rPr>
        <w:t>大家好！我叫陈琦，是首都师范大学马克思主义学院的退休教师。我宣讲的题目是《</w:t>
      </w:r>
      <w:r>
        <w:rPr>
          <w:rFonts w:hint="eastAsia" w:ascii="仿宋_GB2312" w:hAnsi="仿宋_GB2312" w:eastAsia="仿宋_GB2312" w:cs="仿宋_GB2312"/>
          <w:color w:val="auto"/>
          <w:kern w:val="0"/>
          <w:sz w:val="32"/>
          <w:szCs w:val="32"/>
        </w:rPr>
        <w:t>推进马克思主义中国化时代化的根本途径是“两个结合”》</w:t>
      </w:r>
      <w:r>
        <w:rPr>
          <w:rFonts w:hint="eastAsia" w:ascii="仿宋_GB2312" w:hAnsi="仿宋_GB2312" w:eastAsia="仿宋_GB2312" w:cs="仿宋_GB2312"/>
          <w:color w:val="auto"/>
          <w:kern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习近平总书记在党的二十大报告中明确提出了“开辟马克思主义中国化时代化新境界”的要求，同时指出：“</w:t>
      </w:r>
      <w:r>
        <w:rPr>
          <w:rFonts w:hint="eastAsia" w:ascii="仿宋_GB2312" w:hAnsi="仿宋_GB2312" w:eastAsia="仿宋_GB2312" w:cs="仿宋_GB2312"/>
          <w:color w:val="auto"/>
          <w:kern w:val="0"/>
          <w:sz w:val="32"/>
          <w:szCs w:val="32"/>
        </w:rPr>
        <w:t>只有</w:t>
      </w:r>
      <w:bookmarkStart w:id="1" w:name="_Hlk127972732"/>
      <w:r>
        <w:rPr>
          <w:rFonts w:hint="eastAsia" w:ascii="仿宋_GB2312" w:hAnsi="仿宋_GB2312" w:eastAsia="仿宋_GB2312" w:cs="仿宋_GB2312"/>
          <w:color w:val="auto"/>
          <w:kern w:val="0"/>
          <w:sz w:val="32"/>
          <w:szCs w:val="32"/>
        </w:rPr>
        <w:t>把马克思主义基本原理同中国具体实际相结合</w:t>
      </w:r>
      <w:bookmarkEnd w:id="1"/>
      <w:r>
        <w:rPr>
          <w:rFonts w:hint="eastAsia" w:ascii="仿宋_GB2312" w:hAnsi="仿宋_GB2312" w:eastAsia="仿宋_GB2312" w:cs="仿宋_GB2312"/>
          <w:color w:val="auto"/>
          <w:kern w:val="0"/>
          <w:sz w:val="32"/>
          <w:szCs w:val="32"/>
        </w:rPr>
        <w:t>、同</w:t>
      </w:r>
      <w:bookmarkStart w:id="2" w:name="_Hlk128316552"/>
      <w:r>
        <w:rPr>
          <w:rFonts w:hint="eastAsia" w:ascii="仿宋_GB2312" w:hAnsi="仿宋_GB2312" w:eastAsia="仿宋_GB2312" w:cs="仿宋_GB2312"/>
          <w:color w:val="auto"/>
          <w:kern w:val="0"/>
          <w:sz w:val="32"/>
          <w:szCs w:val="32"/>
        </w:rPr>
        <w:t>中华优秀传统文化相结合</w:t>
      </w:r>
      <w:bookmarkEnd w:id="2"/>
      <w:r>
        <w:rPr>
          <w:rFonts w:hint="eastAsia" w:ascii="仿宋_GB2312" w:hAnsi="仿宋_GB2312" w:eastAsia="仿宋_GB2312" w:cs="仿宋_GB2312"/>
          <w:color w:val="auto"/>
          <w:kern w:val="0"/>
          <w:sz w:val="32"/>
          <w:szCs w:val="32"/>
        </w:rPr>
        <w:t>，坚持运用辩证唯物主义和历史唯物主义，才能正确回答时代和实践提出的重大问题，才能始终保持马克思主义的蓬勃生机和旺盛活力。”党的二十大闭幕不久，习近平总书记在河南安阳考察殷墟博物馆时又强调：“我们推进马克思主义中国化时代化的根本途径是‘两个结合’</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关于第一个“结合”，即“</w:t>
      </w:r>
      <w:r>
        <w:rPr>
          <w:rFonts w:hint="eastAsia" w:ascii="仿宋_GB2312" w:hAnsi="仿宋_GB2312" w:eastAsia="仿宋_GB2312" w:cs="仿宋_GB2312"/>
          <w:color w:val="auto"/>
          <w:kern w:val="0"/>
          <w:sz w:val="32"/>
          <w:szCs w:val="32"/>
        </w:rPr>
        <w:t>把马克思主义基本原理同中国具体实际相结合”，我相信大家对这个观点是比较熟悉一些的，这是我们党一直强调并坚持的。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这里必须明确对待马克思主义的科学态度：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首先，我们必须把作为科学理论的马克思主义用在实际中去解决问题。我们对待马克思主义，不能仅仅停留在翻阅其经典著作、称赞其观点精彩</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结论正确这样的地步。马克思主义的科学性必须体现在它被用在实际中解决问题。而当我们要运用马克思主义解决中国的实际问题时，必然面对着中国革命、建设、改革所处的特殊的社会历史条件和特殊的实际问题，仅靠背诵和重复经典著作中的具体结论是不能解决问题的。这就需要我们把马克思主义基本原理同中国具体实际紧密地结合起来，去研究中国的问题、解决中国的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其次，我们必须让作为科学理论的马克思主义不断地发展。我们不能一方面说马克思主义是科学的理论，另一方面又说马克思主义现有的结论已经穷尽真理了、不用发展了。马克思主义的科学性和生命力也体现在它能够随着时代的变化和实践的发展而不断地丰富和发展。而马克思主义的丰富和发展不是抽象的，它一定是在同各国实际相结合的过程中发展的，具体到我们中国，它必须是在同中国实际紧密结合的过程中获得发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中国共产党在一百多年的奋斗中，正是先后将马克思主义基本原理同中国半殖民地半封建社会的实际相结合，同中国社会主义初级阶段</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改革开放和现代化建设的实际相结合，同中国特色社会主义进入新时代的实际相结合，不断解决着中国社会的实际问题，推动着马克思主义的中国化时代化。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关于第二个“结合”，即把马克思主义基本原理同</w:t>
      </w:r>
      <w:r>
        <w:rPr>
          <w:rFonts w:hint="eastAsia" w:ascii="仿宋_GB2312" w:hAnsi="仿宋_GB2312" w:eastAsia="仿宋_GB2312" w:cs="仿宋_GB2312"/>
          <w:color w:val="auto"/>
          <w:kern w:val="0"/>
          <w:sz w:val="32"/>
          <w:szCs w:val="32"/>
        </w:rPr>
        <w:t>中华优秀传统文化相结合，这是习近平总书记在建党百年庆祝大会上提出来的，党的二十大报告又作了深入阐述。这是在总结我们党推进马克思主义中国化时代化历史经验的基础上，对党的理论的又一重大创新。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之所以必须实现这第二个“结合”，是因为</w:t>
      </w:r>
      <w:r>
        <w:rPr>
          <w:rFonts w:hint="eastAsia" w:ascii="仿宋_GB2312" w:hAnsi="仿宋_GB2312" w:eastAsia="仿宋_GB2312" w:cs="仿宋_GB2312"/>
          <w:color w:val="auto"/>
          <w:kern w:val="0"/>
          <w:sz w:val="32"/>
          <w:szCs w:val="32"/>
        </w:rPr>
        <w:t>只有植根本国、本民族历史文化沃土，马克思主义真理之树才能根深叶茂。我们知道，马克思主义诞生于十九世纪的欧洲。那里，有其特定的社会历史条件，也有其特定的文化背景、语言习惯等。如果说中国人民要想理解、接受马克思主义，就得适应那样的条件、背景、习惯，甚至要求中国老百姓都能够读懂马克思主义的经典著作，显然是不现实的。我们必须要让中国人民对马克思主义喜闻乐见，让中国老百姓感到马克思主义不是那么玄妙的、神秘的，而是通俗的、大众化的，是能够为中国人民</w:t>
      </w:r>
      <w:r>
        <w:rPr>
          <w:rFonts w:hint="eastAsia" w:ascii="仿宋_GB2312" w:hAnsi="仿宋_GB2312" w:eastAsia="仿宋_GB2312" w:cs="仿宋_GB2312"/>
          <w:color w:val="auto"/>
          <w:sz w:val="32"/>
          <w:szCs w:val="32"/>
        </w:rPr>
        <w:t>所认同、所拥有的。同时，中华优秀传统文化源远流长、博大精深，其</w:t>
      </w:r>
      <w:r>
        <w:rPr>
          <w:rFonts w:hint="eastAsia" w:ascii="仿宋_GB2312" w:hAnsi="仿宋_GB2312" w:eastAsia="仿宋_GB2312" w:cs="仿宋_GB2312"/>
          <w:color w:val="auto"/>
          <w:kern w:val="0"/>
          <w:sz w:val="32"/>
          <w:szCs w:val="32"/>
        </w:rPr>
        <w:t>中所蕴含的许多独特价值观，对中国人民的思想和行为具有深远影响。中华优秀传统文化中的许多观念又与马克思主义、科学社会主义的许多重要思想有高度的契合性，是相融相通的。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color w:val="auto"/>
          <w:kern w:val="0"/>
          <w:sz w:val="32"/>
          <w:szCs w:val="32"/>
        </w:rPr>
        <w:t>比如，马克思主义指出</w:t>
      </w:r>
      <w:r>
        <w:rPr>
          <w:rFonts w:hint="eastAsia" w:ascii="仿宋_GB2312" w:hAnsi="仿宋_GB2312" w:eastAsia="仿宋_GB2312" w:cs="仿宋_GB2312"/>
          <w:color w:val="auto"/>
          <w:sz w:val="32"/>
          <w:szCs w:val="32"/>
        </w:rPr>
        <w:t>共产党人没有自己的特殊利益，强调人民群众是社会历史的主体、是历史的创造者，而我们中华优秀传统文化中有“天下为公”“民为邦本”等理念。中国共产党人将两者结合起来，确立了党的根本宗旨、明确了立党为公、执政为民的执政理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又比如，马克思主义把从事实出发看作唯物主义思想路线的根本点，强调对共产主义原理的运用必须从实际出发，而我们中华优秀传统文化中有“实事求是”“有的放矢”等理念。中国共产党人将两者结合起来，确立了以实事求是为核心的党的思想路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曾经有老同志回忆说，抗日战争时期在延安的时候大家很爱听毛主席的演讲，其中一个重要的原因，就是毛主席在演讲中经常从中华民族优秀传统文化中引经据典，以亲切的、通俗的、风趣的语言说明马克思主义中国化时代化的道理。比如，毛主席讲到马克思主义理论和中国革命实际联系时，他说：“拿一句通俗的话来讲，就是‘有的放矢’。‘矢’就是箭，‘的’就是靶，放箭要对准靶。”“有些同志却在那里‘无的放矢’，乱放一通，这样的人就容易把革命弄坏。有些同志则仅仅把箭拿在手里搓来搓去，连声赞曰：‘好箭！好箭！’却老是不愿意放出去。这样的人就是古董鉴赏家，几乎和革命不发生关系。”毛主席就是这样形象地、能够为大家所理解地说明马克思主义理论之箭必须用来射中国革命之靶，做到理论联系实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所以，习近平总书记在党的党的二十大报告中强调：我们要“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在这里，我还想特别说一下：习近平新时代中国特色社会主义思想是“两个结合”的光辉典范。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在把马克思主义基本原理同中国具体实际相结合方面，习近平总书记指出：</w:t>
      </w:r>
      <w:r>
        <w:rPr>
          <w:rFonts w:hint="eastAsia" w:ascii="仿宋_GB2312" w:hAnsi="仿宋_GB2312" w:eastAsia="仿宋_GB2312" w:cs="仿宋_GB2312"/>
          <w:color w:val="auto"/>
          <w:sz w:val="32"/>
          <w:szCs w:val="32"/>
          <w:shd w:val="clear" w:color="auto" w:fill="FFFFFF"/>
        </w:rPr>
        <w:t>在新时代的征程上，全党同志一定要弘扬理论联系实际的学风，紧密联系党和国家事业发生的历史性变革，紧密联系中国特色社会主义进入新时代的新实际，紧密联系我国社会主要矛盾的重大变化，紧密联系“两个一百年”奋斗目标和各项任务，自觉运用理论指导实践。在实践中，以习近平同志为核心的党中央正是</w:t>
      </w:r>
      <w:r>
        <w:rPr>
          <w:rStyle w:val="9"/>
          <w:rFonts w:hint="eastAsia" w:ascii="仿宋_GB2312" w:hAnsi="仿宋_GB2312" w:eastAsia="仿宋_GB2312" w:cs="仿宋_GB2312"/>
          <w:color w:val="auto"/>
          <w:sz w:val="32"/>
          <w:szCs w:val="32"/>
        </w:rPr>
        <w:t>从这样的新的实际出发，坚持以马克思主义为指导，聚焦实践遇到的新问题、改革发展稳定存在的深层次问题、人民群众急难愁盼问题、国际变局中的重大问题、党的建设面临的突出问题，不断提出真正解决问题的新理念新思路新办法，</w:t>
      </w:r>
      <w:r>
        <w:rPr>
          <w:rFonts w:hint="eastAsia" w:ascii="仿宋_GB2312" w:hAnsi="仿宋_GB2312" w:eastAsia="仿宋_GB2312" w:cs="仿宋_GB2312"/>
          <w:color w:val="auto"/>
          <w:sz w:val="32"/>
          <w:szCs w:val="32"/>
        </w:rPr>
        <w:t>推动党和国家事业发生历史性变革。</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在把马克思主义基本原理同</w:t>
      </w:r>
      <w:r>
        <w:rPr>
          <w:rFonts w:hint="eastAsia" w:ascii="仿宋_GB2312" w:hAnsi="仿宋_GB2312" w:eastAsia="仿宋_GB2312" w:cs="仿宋_GB2312"/>
          <w:color w:val="auto"/>
          <w:kern w:val="0"/>
          <w:sz w:val="32"/>
          <w:szCs w:val="32"/>
        </w:rPr>
        <w:t>中华优秀传统文化相结合方面，习近平总书记指出：“我们要特别重视挖掘中华五千年文明中的精华，把弘扬优秀传统文化同马克思主义立场观点方法结合起来，坚定不移走中国特色社会主义道路。”他强调：“中华优秀传统文化是我们党的创新理论的‘根’</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我们在日常阅读学习或收听收看习近平总书记的重要讲话时，常常能发现他从中华优秀传统文化中引经据典来阐释治国理政的思想，由此，我们也能感受到他对中华文化的自信。比如，习近平总书记经常提及中国古代“</w:t>
      </w:r>
      <w:r>
        <w:rPr>
          <w:rFonts w:hint="eastAsia" w:ascii="仿宋_GB2312" w:hAnsi="仿宋_GB2312" w:eastAsia="仿宋_GB2312" w:cs="仿宋_GB2312"/>
          <w:color w:val="auto"/>
          <w:sz w:val="32"/>
          <w:szCs w:val="32"/>
        </w:rPr>
        <w:t>治国有常，而利民为本”和</w:t>
      </w:r>
      <w:r>
        <w:rPr>
          <w:rStyle w:val="7"/>
          <w:rFonts w:hint="eastAsia" w:ascii="仿宋_GB2312" w:hAnsi="仿宋_GB2312" w:eastAsia="仿宋_GB2312" w:cs="仿宋_GB2312"/>
          <w:b w:val="0"/>
          <w:bCs w:val="0"/>
          <w:color w:val="auto"/>
          <w:sz w:val="32"/>
          <w:szCs w:val="32"/>
        </w:rPr>
        <w:t>“民惟邦本，本固邦宁”的思想，同时，他进行创造性的转化和创新性的发展。他指出：</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color w:val="auto"/>
          <w:sz w:val="32"/>
          <w:szCs w:val="32"/>
          <w:shd w:val="clear" w:color="auto" w:fill="FFFFFF"/>
        </w:rPr>
        <w:t>江山就是人民，人民就是江山，打江山、守江山，守的是人民的心。”他强调，要坚持以人民为中心的发展思想，坚持在发展中保障和改善民生。他强调必须打赢脱贫攻坚战，并用“小康不小康，关键看老乡”这样通俗的语言说明农村贫困地区人口脱贫与全面建成小康社会的关系。</w:t>
      </w:r>
      <w:r>
        <w:rPr>
          <w:rFonts w:hint="eastAsia" w:ascii="仿宋_GB2312" w:hAnsi="仿宋_GB2312" w:eastAsia="仿宋_GB2312" w:cs="仿宋_GB2312"/>
          <w:color w:val="auto"/>
          <w:kern w:val="0"/>
          <w:sz w:val="32"/>
          <w:szCs w:val="32"/>
        </w:rPr>
        <w:t>2018年，中央电视台播出了《百家讲坛》特别节目《平“语”近人——习近平总书记用典》。节目从习近平总书记一系列重要讲话、文章中所引用的古代典籍和经典名句为切入点，阐释和传播习近平新时代中国特色社会主义思想。要我看，“平‘语’近人”中的“平‘语’”有双关的含义：它既是习近平的语言，又是平民老百姓的语言；正因为“‘平’语”（习近平的语言）是“‘平’语”（平民百姓的语言），所以才能够“近人”。这些“近人”的“平语”，体现出典型的中国特色、中国风格、中国气派的马克思主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习近平新时代中国特色社会主义思想正是这样：既坚持马克思主义基本原理，着眼于解决新时代改革开放和社会主义现代化建设的实际问题，又从中华五千多年文明的积淀中汲取精神养分，</w:t>
      </w:r>
      <w:r>
        <w:rPr>
          <w:rStyle w:val="9"/>
          <w:rFonts w:hint="eastAsia" w:ascii="仿宋_GB2312" w:hAnsi="仿宋_GB2312" w:eastAsia="仿宋_GB2312" w:cs="仿宋_GB2312"/>
          <w:color w:val="auto"/>
          <w:sz w:val="32"/>
          <w:szCs w:val="32"/>
        </w:rPr>
        <w:t>在“两个结合”中不断开辟马克思主义中国化时代化新境界，</w:t>
      </w:r>
      <w:r>
        <w:rPr>
          <w:rFonts w:hint="eastAsia" w:ascii="仿宋_GB2312" w:hAnsi="仿宋_GB2312" w:eastAsia="仿宋_GB2312" w:cs="仿宋_GB2312"/>
          <w:color w:val="auto"/>
          <w:sz w:val="32"/>
          <w:szCs w:val="32"/>
        </w:rPr>
        <w:t>实现了马克思主义中国化时代化新的飞跃</w:t>
      </w:r>
      <w:r>
        <w:rPr>
          <w:rFonts w:hint="eastAsia" w:ascii="仿宋_GB2312" w:hAnsi="仿宋_GB2312" w:eastAsia="仿宋_GB2312" w:cs="仿宋_GB2312"/>
          <w:color w:val="auto"/>
          <w:kern w:val="0"/>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谢谢大家！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_GBK" w:hAnsi="方正黑体_GBK" w:eastAsia="方正黑体_GBK" w:cs="方正黑体_GBK"/>
          <w:color w:val="auto"/>
          <w:kern w:val="0"/>
          <w:sz w:val="32"/>
          <w:szCs w:val="32"/>
          <w:lang w:val="en-US" w:eastAsia="zh-CN"/>
        </w:rPr>
      </w:pPr>
    </w:p>
    <w:sectPr>
      <w:footerReference r:id="rId3" w:type="default"/>
      <w:pgSz w:w="11906" w:h="16838"/>
      <w:pgMar w:top="1984" w:right="1474" w:bottom="170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6A75A1D"/>
    <w:rsid w:val="5F7829B6"/>
    <w:rsid w:val="87F748E0"/>
    <w:rsid w:val="FEDAB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8">
    <w:name w:val="contentfon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bjh-p"/>
    <w:basedOn w:val="6"/>
    <w:qFormat/>
    <w:uiPriority w:val="0"/>
  </w:style>
  <w:style w:type="paragraph" w:customStyle="1" w:styleId="10">
    <w:name w:val="List Paragraph"/>
    <w:basedOn w:val="1"/>
    <w:qFormat/>
    <w:uiPriority w:val="34"/>
    <w:pPr>
      <w:widowControl/>
      <w:ind w:firstLine="420" w:firstLineChars="2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3202</Words>
  <Characters>3205</Characters>
  <Lines>23</Lines>
  <Paragraphs>6</Paragraphs>
  <TotalTime>14</TotalTime>
  <ScaleCrop>false</ScaleCrop>
  <LinksUpToDate>false</LinksUpToDate>
  <CharactersWithSpaces>3207</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2023-02-22T21:59:00Z</dcterms:created>
  <dc:creator>dell</dc:creator>
  <cp:lastModifiedBy>付煊屿</cp:lastModifiedBy>
  <cp:lastPrinted>2025-11-10T01:05:00Z</cp:lastPrinted>
  <dcterms:modified xsi:type="dcterms:W3CDTF">2025-11-21T11:42:09Z</dcterms:modified>
  <cp:revision>222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200ECEBB5DE80A52739B1669BB244D58</vt:lpwstr>
  </property>
  <property fmtid="{D5CDD505-2E9C-101B-9397-08002B2CF9AE}" pid="4" name="KSOTemplateDocerSaveRecord">
    <vt:lpwstr>eyJoZGlkIjoiZDlkZGQ2MWU5ZmQ0NWJmYjBmYjMwNDQwMGFlMDI3YzciLCJ1c2VySWQiOiI1NTM4MTMxNzMifQ==</vt:lpwstr>
  </property>
</Properties>
</file>