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5E4C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kern w:val="0"/>
          <w:sz w:val="44"/>
          <w:szCs w:val="44"/>
          <w:lang w:val="en-US" w:eastAsia="zh-CN" w:bidi="ar"/>
        </w:rPr>
      </w:pPr>
      <w:r>
        <w:rPr>
          <w:rFonts w:hint="eastAsia" w:ascii="方正小标宋简体" w:hAnsi="方正小标宋简体" w:eastAsia="方正小标宋简体" w:cs="方正小标宋简体"/>
          <w:kern w:val="0"/>
          <w:sz w:val="44"/>
          <w:szCs w:val="44"/>
          <w:lang w:val="en-US" w:eastAsia="zh-CN" w:bidi="ar"/>
        </w:rPr>
        <w:t>改革中的首钢凤凰涅</w:t>
      </w:r>
      <w:r>
        <w:rPr>
          <w:rFonts w:hint="eastAsia" w:ascii="方正小标宋简体" w:hAnsi="方正小标宋简体" w:eastAsia="方正小标宋简体" w:cs="方正小标宋简体"/>
          <w:b/>
          <w:bCs/>
          <w:kern w:val="0"/>
          <w:sz w:val="44"/>
          <w:szCs w:val="44"/>
          <w:lang w:val="en-US" w:eastAsia="zh-CN" w:bidi="ar"/>
        </w:rPr>
        <w:t>槃</w:t>
      </w:r>
    </w:p>
    <w:p w14:paraId="6BB9BF7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bCs/>
          <w:kern w:val="0"/>
          <w:sz w:val="44"/>
          <w:szCs w:val="44"/>
          <w:lang w:val="en-US" w:eastAsia="zh-CN" w:bidi="ar"/>
        </w:rPr>
      </w:pPr>
    </w:p>
    <w:p w14:paraId="572CF71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kern w:val="0"/>
          <w:sz w:val="32"/>
          <w:szCs w:val="32"/>
          <w:lang w:val="en-US" w:eastAsia="zh-CN" w:bidi="ar"/>
        </w:rPr>
      </w:pPr>
      <w:r>
        <w:rPr>
          <w:rFonts w:hint="eastAsia" w:ascii="楷体_GB2312" w:hAnsi="楷体_GB2312" w:eastAsia="楷体_GB2312" w:cs="楷体_GB2312"/>
          <w:kern w:val="0"/>
          <w:sz w:val="32"/>
          <w:szCs w:val="32"/>
          <w:lang w:val="en-US" w:eastAsia="zh-CN" w:bidi="ar"/>
        </w:rPr>
        <w:t>石景山区人大常委会原副主任  付生柱</w:t>
      </w:r>
    </w:p>
    <w:p w14:paraId="78B656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kern w:val="0"/>
          <w:sz w:val="32"/>
          <w:szCs w:val="32"/>
          <w:lang w:val="en-US" w:eastAsia="zh-CN" w:bidi="ar"/>
        </w:rPr>
      </w:pPr>
    </w:p>
    <w:p w14:paraId="7F7A028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同志们好！</w:t>
      </w:r>
    </w:p>
    <w:p w14:paraId="5DE65911">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我来自石景山，是首钢工人的子弟。作为区政府曾经的工作人员，我亲身参与了石景山的改革，亲眼目睹了首钢的巨变。首钢百年历史，十里厂区、十万职工，为北京、为石景山的发展作出了巨大贡献。在改革大潮中，曾被誉为“农业改革看小岗，工业改革看首钢”。</w:t>
      </w:r>
    </w:p>
    <w:p w14:paraId="410FA00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党的二十届三中全会闭幕不久，我参加了一个“回顾首钢改革发展历程”的座谈会。会上，一位退休的首钢老领导的发言给我留下了极其深刻的印象。他对与会者说：“改革前，首钢由国家机关直接经营，没有自主经营权。说出来你们不相信，我这个有几万职工的厂长只有800元的财务审批权，连盖个厕所都要上报部委审批。是从1979年开始的改革给了我们部分自主计划权、产品销售权和资金使用权。‘全员承包、包死基数、确保上缴、超包全留、欠收自补’，通过化整为零，责任到人，承包制最终落实到首钢近十万职工的身上。至此，职工与时间赛跑，争分夺秒抓生产，那时厂里到处炉火熊熊、钢花飞溅。”</w:t>
      </w:r>
    </w:p>
    <w:p w14:paraId="7FB4950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这位首钢老领导的话让我切实感受到了，是改革赋予了首钢发展新的动力。首钢78年钢铁产量178万吨，到94年，达到824万吨，居全国之首，上缴国家利润年年递增。更重要的是职工个人腰包越来越鼓，福利越来越好。那些年首钢子弟就业都想办法留在首钢，很多北京人也都以进首钢为荣。那时地铁1号线上如果是满车厢的香肠味，准是首钢又发福利香肠了。如果满车厢都是酒味，准是首钢又为职工办会餐了。那时首钢每年盖十万平方米的房子分给职工，职工结婚不出两年就能分到房子。首钢的老职工都说“当年首钢改革好啊，好就好在把国家、企业、职工三者的利益结合好了。回首改革初期，那真是一段幸福满满、激情澎湃的岁月。”</w:t>
      </w:r>
    </w:p>
    <w:p w14:paraId="732A050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改革前行并不都是风和日丽，有调整、有取舍，甚至是壮士断腕。进入新世纪，首钢搬迁调整提上了日程。改革，不再是增产，而是减产；不再是点燃锅炉，而是熄灭炉火。关停时期，首钢人夜不能寐。我的一位老同学是二炼钢的厂长，他曾对我说：“当我当厂长的时候，原本是憋着一股劲要跟工友们一起再攀生产高峰，可当我拿到任务书回来后，大家给我起了个外号，叫‘三产厂长’。哪三产啊？‘压产、减产、停产’。”当时他的神情里有不甘，也有无奈。我特别理解他！清楚地记得，2005年7月7日，5号炉炼出最后一炉铁，我和厂领导、职工们一起参加了停炉仪式。站在炉前，每个人的脸色都很凝重，看着这转了47年、累计产铁近3000万吨的功勋锅炉的炉火，慢慢熄灭，人群中不时传来了抽泣的声音。真的是舍不得啊！我也掉泪了。但是国家发展改革，北京的发展战略，城市发展不能再依赖重工业，京西也不再允许浓烟滚滚、粉尘飞扬。北京发展转型和疏解需要，北京奥运需要。十万首钢人面临着新的责任、新的担当。这个弯必须得转了！</w:t>
      </w:r>
    </w:p>
    <w:p w14:paraId="74F3BE7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于是，有了涉钢产业从“山”到“海”的跨越，从石景山搬迁到海滨曹妃甸，在那里“吹沙造地”，在那里建起现代化的厂房；世界级大高炉，技术领先的轧机，操作无人化的物流；有了海水淡化、微生物工程、那高端板材竟比纸还薄啊；还有了6.47万职工的分流，1.4万职工自谋职业，1.6万职工转岗，那是一种悲壮和希望交织在一起的负重前行。相关政策的落实后，这些分流的职工有的经过培训进入到新企业，有的成了社区工作者，有的从炉前工变成了新首钢工业文化遗址的解说员，还有的进入冬奥场馆，淬炼成了国家级制冰师。脱胎换骨的改造，是共建新首钢的笑靥，是首钢的浴火重生、凤凰涅槃。</w:t>
      </w:r>
    </w:p>
    <w:p w14:paraId="5DF7C0B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改革的大潮不会停息。腾出的8.63平方公里首钢老厂区，具有无限可能的开发空间。改革的谋划再次给了首钢新的机遇。工业主题园、文化创意产业园、综合服务区、总部经济区和综合配套区落地沙盘。</w:t>
      </w:r>
    </w:p>
    <w:p w14:paraId="5A5489D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北京冬奥会筹办又给了厂区发展的新机遇，首钢赛区，让我们见证了中外运动员冲天一跳的精彩表现和北京这座世界上独一无二“双奥之城”的无上荣光。</w:t>
      </w:r>
    </w:p>
    <w:p w14:paraId="3B59735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文化产业园里，你不会想到，一座锈迹斑斑的钢铁高炉，如今成了现代科幻技术展示的打卡地，暑期，我带着外孙一同去高炉浏览，在声光电的交错炫耀中，魔幻大电影般的情景不断闪现，我们好像穿越了时空隧道，感受到未来世界的神秘时光。国庆节期间刚刚结束的国际乒联顶级赛事WTT大满贯，让我们在经历了新首钢“从火到冰”的转变之后，再一次见证了它“从冰到乒”的转变。马龙、孙颖莎、林诗栋等世界众多顶级高手激战在新首钢八极场，工业遗迹与顶级体育赛事碰撞出的奇异火花惊艳了世</w:t>
      </w:r>
      <w:bookmarkStart w:id="0" w:name="_GoBack"/>
      <w:bookmarkEnd w:id="0"/>
      <w:r>
        <w:rPr>
          <w:rFonts w:hint="eastAsia" w:ascii="仿宋_GB2312" w:hAnsi="仿宋_GB2312" w:eastAsia="仿宋_GB2312" w:cs="仿宋_GB2312"/>
          <w:kern w:val="0"/>
          <w:sz w:val="32"/>
          <w:szCs w:val="32"/>
          <w:lang w:val="en-US" w:eastAsia="zh-CN" w:bidi="ar"/>
        </w:rPr>
        <w:t>界。我沉浸其中，体验到了比赛场馆内外万人欢呼的震撼，也由此感受到了石景山区“四城建设”的无限魅力。</w:t>
      </w:r>
    </w:p>
    <w:p w14:paraId="1F2FAE9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如今，党的二十届三中全会，吹响了进一步全面深化改革、推进中国式现代化的号角。站在石景山上，瞭望京西大地，看到勃勃生机的新首钢园，我相信这里将成为北京“四个中心”建设成果的展示窗口，成为熠熠生辉的首都城市复兴新地标。</w:t>
      </w:r>
    </w:p>
    <w:p w14:paraId="4BEDF45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谢谢大家！</w:t>
      </w:r>
    </w:p>
    <w:sectPr>
      <w:footerReference r:id="rId3" w:type="default"/>
      <w:pgSz w:w="11906" w:h="16838"/>
      <w:pgMar w:top="1984" w:right="1474" w:bottom="170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3582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EF0C0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EF0C0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230767"/>
    <w:rsid w:val="7B934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1930</Words>
  <Characters>1960</Characters>
  <Lines>0</Lines>
  <Paragraphs>0</Paragraphs>
  <TotalTime>7</TotalTime>
  <ScaleCrop>false</ScaleCrop>
  <LinksUpToDate>false</LinksUpToDate>
  <CharactersWithSpaces>1962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2024-08-14T09:24:00Z</dcterms:created>
  <dc:creator>mingx</dc:creator>
  <cp:lastModifiedBy>海燕</cp:lastModifiedBy>
  <cp:lastPrinted>2024-10-16T03:48:00Z</cp:lastPrinted>
  <dcterms:modified xsi:type="dcterms:W3CDTF">2025-11-15T06:58:30Z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8DE7ECAE79AC9A37749D16694EF4B82E</vt:lpwstr>
  </property>
  <property fmtid="{D5CDD505-2E9C-101B-9397-08002B2CF9AE}" pid="4" name="KSOTemplateDocerSaveRecord">
    <vt:lpwstr>eyJoZGlkIjoiZDlkZGQ2MWU5ZmQ0NWJmYjBmYjMwNDQwMGFlMDI3YzciLCJ1c2VySWQiOiI1NTM4MTMxNzMifQ==</vt:lpwstr>
  </property>
</Properties>
</file>