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20" w:firstLineChars="0"/>
        <w:jc w:val="center"/>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rPr>
        <w:t>深入</w:t>
      </w:r>
      <w:r>
        <w:rPr>
          <w:rFonts w:hint="eastAsia" w:ascii="方正小标宋简体" w:hAnsi="方正小标宋简体" w:eastAsia="方正小标宋简体" w:cs="方正小标宋简体"/>
          <w:sz w:val="44"/>
          <w:szCs w:val="44"/>
          <w:lang w:eastAsia="zh-CN"/>
        </w:rPr>
        <w:t>学习</w:t>
      </w:r>
      <w:r>
        <w:rPr>
          <w:rFonts w:hint="eastAsia" w:ascii="方正小标宋简体" w:hAnsi="方正小标宋简体" w:eastAsia="方正小标宋简体" w:cs="方正小标宋简体"/>
          <w:sz w:val="44"/>
          <w:szCs w:val="44"/>
        </w:rPr>
        <w:t>贯彻中央八项规定精神</w:t>
      </w:r>
      <w:r>
        <w:rPr>
          <w:rFonts w:hint="eastAsia" w:ascii="方正小标宋简体" w:hAnsi="方正小标宋简体" w:eastAsia="方正小标宋简体" w:cs="方正小标宋简体"/>
          <w:sz w:val="44"/>
          <w:szCs w:val="44"/>
          <w:lang w:val="en-US" w:eastAsia="zh-CN"/>
        </w:rPr>
        <w:t xml:space="preserve"> </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以优良作风推动高质量发展</w:t>
      </w:r>
    </w:p>
    <w:p>
      <w:pPr>
        <w:spacing w:line="560" w:lineRule="exact"/>
        <w:jc w:val="center"/>
        <w:rPr>
          <w:rFonts w:hint="eastAsia" w:ascii="楷体_GB2312" w:hAnsi="楷体_GB2312" w:eastAsia="楷体_GB2312" w:cs="楷体_GB2312"/>
          <w:sz w:val="30"/>
          <w:szCs w:val="30"/>
          <w:lang w:eastAsia="zh-CN"/>
        </w:rPr>
      </w:pPr>
    </w:p>
    <w:p>
      <w:pPr>
        <w:spacing w:line="560" w:lineRule="exact"/>
        <w:jc w:val="center"/>
        <w:rPr>
          <w:rFonts w:hint="eastAsia" w:ascii="仿宋_GB2312" w:eastAsia="仿宋_GB2312"/>
          <w:sz w:val="30"/>
          <w:szCs w:val="30"/>
          <w:lang w:eastAsia="zh-CN"/>
        </w:rPr>
      </w:pPr>
      <w:r>
        <w:rPr>
          <w:rFonts w:hint="eastAsia" w:ascii="楷体_GB2312" w:hAnsi="楷体_GB2312" w:eastAsia="楷体_GB2312" w:cs="楷体_GB2312"/>
          <w:sz w:val="30"/>
          <w:szCs w:val="30"/>
          <w:lang w:eastAsia="zh-CN"/>
        </w:rPr>
        <w:t>北京市通州区经济和信息化局党组成员、副局长——李直曼</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自2025年全国两会后至7月在全党开展深入贯彻</w:t>
      </w:r>
      <w:r>
        <w:rPr>
          <w:rFonts w:hint="eastAsia" w:ascii="仿宋_GB2312" w:eastAsia="仿宋_GB2312"/>
          <w:sz w:val="32"/>
          <w:szCs w:val="32"/>
          <w:lang w:eastAsia="zh-CN"/>
        </w:rPr>
        <w:t>中央</w:t>
      </w:r>
      <w:r>
        <w:rPr>
          <w:rFonts w:hint="eastAsia" w:ascii="仿宋_GB2312" w:eastAsia="仿宋_GB2312"/>
          <w:sz w:val="32"/>
          <w:szCs w:val="32"/>
        </w:rPr>
        <w:t>八项规定精神学习教育。总书记高度重视，亲自谋划确定学习教育主题，发表重要讲话，作出重要指示，为开展学习教育指明了方向。我们要深入学习贯彻总书记的重要讲话和重要指示精神，落实《通知》要求，深刻领悟“两个确立”的决定性意义，坚决做到“两个维护”，切实把思想和行动统一到决策部署上来。紧紧围绕总书记关于加强党的作风建设的重要论述，紧扣学习教育总要求、目标任务和重点措施，坚持重实效、强实干、抓落实，着力在以学铸魂、以学增智、以学正风、以学促干上下功夫，推动学习教育走深走实、见行见效，锲而不舍落实中央八项规定精神，持续深化纠治“四风”，为全面推进中国式现代化建设提供作风保障。</w:t>
      </w:r>
    </w:p>
    <w:p>
      <w:pPr>
        <w:spacing w:line="560" w:lineRule="exact"/>
        <w:ind w:firstLine="640" w:firstLineChars="200"/>
        <w:rPr>
          <w:rFonts w:hint="eastAsia" w:ascii="国标黑体" w:hAnsi="国标黑体" w:eastAsia="国标黑体" w:cs="国标黑体"/>
          <w:sz w:val="32"/>
          <w:szCs w:val="32"/>
        </w:rPr>
      </w:pPr>
      <w:r>
        <w:rPr>
          <w:rFonts w:hint="eastAsia" w:ascii="国标黑体" w:hAnsi="国标黑体" w:eastAsia="国标黑体" w:cs="国标黑体"/>
          <w:sz w:val="32"/>
          <w:szCs w:val="32"/>
        </w:rPr>
        <w:t>一、坚持用心读书，努力用习近平总书记关于作风建设的重要论述凝心铸魂</w:t>
      </w:r>
    </w:p>
    <w:p>
      <w:pPr>
        <w:spacing w:line="560" w:lineRule="exact"/>
        <w:ind w:firstLine="640" w:firstLineChars="200"/>
        <w:rPr>
          <w:rFonts w:hint="eastAsia" w:ascii="仿宋_GB2312" w:eastAsia="仿宋_GB2312"/>
          <w:sz w:val="32"/>
          <w:szCs w:val="32"/>
          <w:lang w:eastAsia="zh-CN"/>
        </w:rPr>
      </w:pPr>
      <w:r>
        <w:rPr>
          <w:rFonts w:hint="eastAsia" w:ascii="楷体_GB2312" w:hAnsi="楷体_GB2312" w:eastAsia="楷体_GB2312" w:cs="楷体_GB2312"/>
          <w:sz w:val="32"/>
          <w:szCs w:val="32"/>
        </w:rPr>
        <w:t>（一）要答好理想信念终身课题。</w:t>
      </w:r>
      <w:r>
        <w:rPr>
          <w:rFonts w:hint="eastAsia" w:ascii="仿宋_GB2312" w:eastAsia="仿宋_GB2312"/>
          <w:sz w:val="32"/>
          <w:szCs w:val="32"/>
          <w:lang w:eastAsia="zh-CN"/>
        </w:rPr>
        <w:t>信念是本，作风是形，本正而形聚，本不正则形必散。保持和发扬党的优良作风，坚定理想信念是根本。我们党以马克思主义为立党之本，以实现共产主义为最高理想，以全心全意为人民服务为根本宗旨。这就是共产党人的本，没有了这些，就是无本之木。我们整个道路、理论、制度的逻辑关系就在这里。我们九千多万党员要团结一心、风雨不动，首先要把这个本立好。改革开放以来，我们党带领全国各族人民开创和发展中国特色社会主义道路、中国特色社会主义理论体系、中国特色社会主义制度，都源于这个理想信念。立忠诚笃信之志，就是要坚定这个理想信念。坚定理想信念不是空泛的，要针对可能面对的具体问题，比如搞“上有政策，下有对策”，口口声声同党中央保持高度一致、不折不扣执行中央精神，实际上自己搞了一些变通，合己意则执行，不合己意则变通。要对照这些具体表现坚定理想信念。</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sz w:val="32"/>
          <w:szCs w:val="32"/>
        </w:rPr>
        <w:t>（二）要铸就对党忠诚政治品格。</w:t>
      </w:r>
      <w:r>
        <w:rPr>
          <w:rFonts w:hint="eastAsia" w:ascii="仿宋_GB2312" w:hAnsi="仿宋_GB2312" w:eastAsia="仿宋_GB2312" w:cs="仿宋_GB2312"/>
          <w:sz w:val="32"/>
          <w:szCs w:val="32"/>
          <w:lang w:eastAsia="zh-CN"/>
        </w:rPr>
        <w:t>衡量干部是否有理想信念，关键是看是否对党忠诚。领导干部要忠诚干净担当，忠诚始终是第一位的。对党忠诚，就要增强“四个意识”、坚定“四个自信”、做到“两个维护”，严守党的政治纪律和政治规矩，始终在政治立场、政治方向、政治原则、政治道路上同党中央保持高度一致。这种一致必须是发自内心、坚定不移的，任何时候任何情况下都要站的稳、靠得住。忠诚和信仰是具体的、实践的。要经常对照党章党规党纪，检视自己的理想信念和思想言行，不断掸去思想上的灰尘，永葆政治本色。</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（三）要站稳人民至上根本立场。</w:t>
      </w:r>
      <w:r>
        <w:rPr>
          <w:rFonts w:hint="eastAsia" w:ascii="仿宋_GB2312" w:hAnsi="仿宋_GB2312" w:eastAsia="仿宋_GB2312" w:cs="仿宋_GB2312"/>
          <w:sz w:val="32"/>
          <w:szCs w:val="32"/>
          <w:lang w:eastAsia="zh-CN"/>
        </w:rPr>
        <w:t>人民是国家的主人，干部是人民的公仆。公仆公仆，一要为公，不能有私心；二要为仆，不能有官气。为什么人、靠什么人的问题，是检验一个政党、一个政权性质的试金石。干部要坚持立党为公、执政为民，虚心向群众学习，真心对群众负责，热心为群众服务，诚心接受群众监督。要拜人民为师、向人民学习，放下架子、扑下身子、干出样子，接地气、通下情，深入开展调查研究，解剖麻雀，发现典型，真正把群众面临的问题发现出来，把群众的意见反映上来，把群众创造的经验总结出来。干部要怀着强烈的爱民、忧民、为民、惠民之心，心里要始终装着父老乡亲，想问题、做决策、办事情要想一想是不是站在人民立场上，是不是有助于解决群众的难题，是不是有利于增进人民福祉，不断增强人民群众的获得感、辛福感、安全感。</w:t>
      </w:r>
    </w:p>
    <w:p>
      <w:pPr>
        <w:spacing w:line="560" w:lineRule="exact"/>
        <w:ind w:firstLine="640" w:firstLineChars="200"/>
        <w:rPr>
          <w:rFonts w:hint="eastAsia" w:ascii="国标黑体" w:hAnsi="国标黑体" w:eastAsia="国标黑体" w:cs="国标黑体"/>
          <w:sz w:val="32"/>
          <w:szCs w:val="32"/>
        </w:rPr>
      </w:pPr>
      <w:r>
        <w:rPr>
          <w:rFonts w:hint="eastAsia" w:ascii="国标黑体" w:hAnsi="国标黑体" w:eastAsia="国标黑体" w:cs="国标黑体"/>
          <w:sz w:val="32"/>
          <w:szCs w:val="32"/>
        </w:rPr>
        <w:t>二、坚持悟真理、求真知，努力提升贯彻中央八项规定的能力本领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总书记指出：“以学增智，就是要从党的科学理论中悟规律、明方向、学方法、增智慧，把看家本领、兴党本领、强国本领学到手。”深入贯彻</w:t>
      </w:r>
      <w:r>
        <w:rPr>
          <w:rFonts w:hint="eastAsia" w:ascii="仿宋_GB2312" w:eastAsia="仿宋_GB2312"/>
          <w:sz w:val="32"/>
          <w:szCs w:val="32"/>
          <w:lang w:eastAsia="zh-CN"/>
        </w:rPr>
        <w:t>中央</w:t>
      </w:r>
      <w:r>
        <w:rPr>
          <w:rFonts w:hint="eastAsia" w:ascii="仿宋_GB2312" w:eastAsia="仿宋_GB2312"/>
          <w:sz w:val="32"/>
          <w:szCs w:val="32"/>
        </w:rPr>
        <w:t>八项规定精神，需要全面提升政治能力、思维能力和实践能力，不断增强履职尽责、推动发展的本领。</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（一）要强化思想政治建设，提升政治能力。</w:t>
      </w:r>
      <w:r>
        <w:rPr>
          <w:rFonts w:hint="eastAsia" w:ascii="仿宋_GB2312" w:eastAsia="仿宋_GB2312"/>
          <w:sz w:val="32"/>
          <w:szCs w:val="32"/>
        </w:rPr>
        <w:t>在广大党员、干部干好工作所需的各种能力中，政治能力是第一位的。我们要教育引导广大党员、干部牢固树立政治理想，正确把握政治方向，坚定站稳政治立场，严格遵守政治纪律，加强思想淬炼和政治历练，积累政治经验，提高政治觉悟，强化政治担当，使自己的政治能力同担任的工作职责相匹配，真正成为政治上的明白人。要善于从党和人民的立场、党和国家工作大局出发想问题、作决策、办事情，把本地区本部门本单位的建设和发展融入党和国家事业大局，一切在大局下思考、一切在大局下行动，真正让习近平总书记重要讲话重要指示批示精神和党中央决策部署落地见效。善于从繁杂问题中把握事物的规律性、从苗头问题中发现事物的趋势性、从偶然问题中认识事物的必然性，坚持首先从政治上观察分析形势，不断提高政治敏锐性和政治鉴别力。善于驾驭复杂局面、凝聚社会力量、防范政治风险，切实担负好党和人民赋予的政治责任，居安思危、未雨绸缪，对各种风险见之于未萌、化之于未发，筑牢政治安全防线。要教育引导广大党员干部把落实中央八项规定精神作为重大政治任务，牢固树立“四个意识”，坚决做到“两个维护”。把贯彻落实中央八项规定精神同推进重点任务落实和为民服务等结合起来，深刻把握中央八项规定的精神实质和具体要求，确保各项决策部署落实落地。在实际工作中，从政治高度审视分析作风问题，防止和克服政治上的麻痹松懈和工作中的不担当不作为，做到守土有责、守土负责、守土尽责。</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（二）要掌握科学思想方法，提升思维能力。</w:t>
      </w:r>
      <w:r>
        <w:rPr>
          <w:rFonts w:hint="eastAsia" w:ascii="仿宋_GB2312" w:eastAsia="仿宋_GB2312"/>
          <w:sz w:val="32"/>
          <w:szCs w:val="32"/>
        </w:rPr>
        <w:t>唯有把科学思想方法内化于心、外化于行，才能真正把马克思主义看家本领学到手，真正掌握研究问题、解决问题的“总钥匙”，增强工作科学性、预见性、主动性、创造性。要深刻把握事物本质，坚持和运用好习近平总书记所倡导的“深、实、细、准、效”五字诀，深入开展调查研究，找准问题症结和矛盾本质所在，对症下药、标本兼治。深刻把握发展规律，科学认识当前所处的历史方位、发展阶段、发展形势、目标任务以及在全国发展大局中的地位和作用，正确处理全局和局部、当前和长远、宏观和微观以及速度与质量、发展与安全等重大关系。深刻把握工作关键，既对各种矛盾做到心中有数，又要抓住主要矛盾和矛盾的主要方面，突出关键，有的放矢，打出“组合拳”，聚焦短板弱项，着力破解产业结构、生产要素、体制机制、发展环境的制约，推动高质量发展。深刻把握政策尺度，掌握好政策的时度效，不折不扣贯彻落实党中央决策部署，同时立足地方实际，走符合本地实际的高质量发展之路。要坚持系统思维，统筹推进、协同发力，既解决具体问题，又健全长效机制；既纠正个别现象，又整体规范；既抓住“四风”突出问题，又覆盖作风建设各方面。要坚持辩证思维，善于把握主要矛盾和矛盾的主要方面，抓住关键少数和关键环节重点突破，以点带面，推动整体提升。要坚持底线思维，增强忧患意识，深刻认识“四风”问题的顽固性、复杂性，增强工作的预见性和主动性，防微杜渐、防患未然。</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（三）要坚持理论联系实际，提升实践能力。</w:t>
      </w:r>
      <w:r>
        <w:rPr>
          <w:rFonts w:hint="eastAsia" w:ascii="仿宋_GB2312" w:hAnsi="仿宋_GB2312" w:eastAsia="仿宋_GB2312" w:cs="仿宋_GB2312"/>
          <w:sz w:val="32"/>
          <w:szCs w:val="32"/>
        </w:rPr>
        <w:t>“践”以笃行，强化责任担当。</w:t>
      </w:r>
      <w:r>
        <w:rPr>
          <w:rFonts w:hint="eastAsia" w:ascii="仿宋_GB2312" w:eastAsia="仿宋_GB2312"/>
          <w:sz w:val="32"/>
          <w:szCs w:val="32"/>
        </w:rPr>
        <w:t>“纸上得来终觉浅，绝知此事要躬行。”</w:t>
      </w:r>
      <w:r>
        <w:rPr>
          <w:rFonts w:hint="eastAsia" w:ascii="仿宋_GB2312" w:eastAsia="仿宋_GB2312"/>
          <w:sz w:val="32"/>
          <w:szCs w:val="32"/>
          <w:lang w:eastAsia="zh-CN"/>
        </w:rPr>
        <w:t>我们</w:t>
      </w:r>
      <w:r>
        <w:rPr>
          <w:rFonts w:hint="eastAsia" w:ascii="仿宋_GB2312" w:eastAsia="仿宋_GB2312"/>
          <w:sz w:val="32"/>
          <w:szCs w:val="32"/>
        </w:rPr>
        <w:t>要将中央八项规定精神落实到具体工作中，以实际行动践行责任担当。在深入调查研究方面，要真正深入</w:t>
      </w:r>
      <w:r>
        <w:rPr>
          <w:rFonts w:hint="eastAsia" w:ascii="仿宋_GB2312" w:eastAsia="仿宋_GB2312"/>
          <w:sz w:val="32"/>
          <w:szCs w:val="32"/>
          <w:lang w:eastAsia="zh-CN"/>
        </w:rPr>
        <w:t>企业</w:t>
      </w:r>
      <w:r>
        <w:rPr>
          <w:rFonts w:hint="eastAsia" w:ascii="仿宋_GB2312" w:eastAsia="仿宋_GB2312"/>
          <w:sz w:val="32"/>
          <w:szCs w:val="32"/>
        </w:rPr>
        <w:t>、深入群众，了解</w:t>
      </w:r>
      <w:r>
        <w:rPr>
          <w:rFonts w:hint="eastAsia" w:ascii="仿宋_GB2312" w:eastAsia="仿宋_GB2312"/>
          <w:sz w:val="32"/>
          <w:szCs w:val="32"/>
          <w:lang w:eastAsia="zh-CN"/>
        </w:rPr>
        <w:t>企业</w:t>
      </w:r>
      <w:r>
        <w:rPr>
          <w:rFonts w:hint="eastAsia" w:ascii="仿宋_GB2312" w:eastAsia="仿宋_GB2312"/>
          <w:sz w:val="32"/>
          <w:szCs w:val="32"/>
        </w:rPr>
        <w:t>的所思所想所盼，掌握第一手资料，为科学决策提供依据；在精简会议流程方面，要开短会、讲短话，提高会议实效，把更多的时间和精力投入到实际工作中；在厉行勤俭节约方面，要从节约一滴水、一度电、一张纸做起，杜绝铺张浪费。面对基层复杂的工作环境和艰巨的任务，要以“明知山有虎，偏向虎山行”的勇气和决心，攻坚克难，积极解决群众关心的热点难点</w:t>
      </w:r>
      <w:r>
        <w:rPr>
          <w:rFonts w:hint="eastAsia" w:ascii="仿宋_GB2312" w:eastAsia="仿宋_GB2312"/>
          <w:sz w:val="32"/>
          <w:szCs w:val="32"/>
          <w:lang w:eastAsia="zh-CN"/>
        </w:rPr>
        <w:t>堵点痛点</w:t>
      </w:r>
      <w:r>
        <w:rPr>
          <w:rFonts w:hint="eastAsia" w:ascii="仿宋_GB2312" w:eastAsia="仿宋_GB2312"/>
          <w:sz w:val="32"/>
          <w:szCs w:val="32"/>
        </w:rPr>
        <w:t>问题，努力赢得</w:t>
      </w:r>
      <w:r>
        <w:rPr>
          <w:rFonts w:hint="eastAsia" w:ascii="仿宋_GB2312" w:eastAsia="仿宋_GB2312"/>
          <w:sz w:val="32"/>
          <w:szCs w:val="32"/>
          <w:lang w:eastAsia="zh-CN"/>
        </w:rPr>
        <w:t>企业和</w:t>
      </w:r>
      <w:r>
        <w:rPr>
          <w:rFonts w:hint="eastAsia" w:ascii="仿宋_GB2312" w:eastAsia="仿宋_GB2312"/>
          <w:sz w:val="32"/>
          <w:szCs w:val="32"/>
        </w:rPr>
        <w:t>群众的信任和支持。</w:t>
      </w:r>
    </w:p>
    <w:p>
      <w:pPr>
        <w:spacing w:line="560" w:lineRule="exact"/>
        <w:ind w:firstLine="640" w:firstLineChars="200"/>
        <w:rPr>
          <w:rFonts w:hint="eastAsia" w:ascii="国标黑体" w:hAnsi="国标黑体" w:eastAsia="国标黑体" w:cs="国标黑体"/>
          <w:sz w:val="32"/>
          <w:szCs w:val="32"/>
        </w:rPr>
      </w:pPr>
      <w:r>
        <w:rPr>
          <w:rFonts w:hint="eastAsia" w:ascii="国标黑体" w:hAnsi="国标黑体" w:eastAsia="国标黑体" w:cs="国标黑体"/>
          <w:sz w:val="32"/>
          <w:szCs w:val="32"/>
        </w:rPr>
        <w:t>三、坚持严实效、常长抓，努力锤炼务实清廉俭朴的过硬作风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（一）以求真务实作风破解</w:t>
      </w:r>
      <w:r>
        <w:rPr>
          <w:rFonts w:hint="eastAsia" w:ascii="楷体_GB2312" w:hAnsi="楷体_GB2312" w:eastAsia="楷体_GB2312" w:cs="楷体_GB2312"/>
          <w:sz w:val="32"/>
          <w:szCs w:val="32"/>
          <w:lang w:eastAsia="zh-CN"/>
        </w:rPr>
        <w:t>四风</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lang w:eastAsia="zh-CN"/>
        </w:rPr>
        <w:t>习近平总书记在十九届中央纪委三次全会上指出，形式主义、官僚主义是目前党内存在的突出矛盾和问题，是阻碍党的路线方针政策和党中央重大决策部署贯彻落实的大敌，强调必须从讲政治的高度来审视，从思想和利益根源来破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群雁高飞头雁领，习总书记对整治形式主义、官僚主义的突出问题高度关注，释放了我党驰而不息反“四风”的信号。这是我党狠抓作风、破除积弊的坚强决心，是执纪必严、担当作为的响鼓重槌。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以会议落实会议、以填表应付工作、“轮流圈阅”“层层转发”“宁愿不做事、只求不出事”……官僚主义和形式主义的如此表现严重影响我党的自我建设，影响群众的切身利益，作风问题关系人心向背，关系党的执政基础。不整治难以安民心、不整治无以谋发展。究其根本，形式主义的出现是不正确的政绩观作祟、是责任心缺失在作祟，用轰轰烈烈的外在形式代替了踏踏实实的干工作，用华丽的外表掩盖住内在的矛盾，自欺欺人、掩耳盗铃。官僚主义的存在则是官本位思想导致、是扭曲的权利观导致，高高在上、脱离群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全心全意为人民服务”是我党的根本宗旨，从红船初始，至二十大如今，从未改变。从星火燎原到今日壮大，皆因不忘初心。党员干部要矢志不渝的坚守我党宗旨，为理想信念而奋斗。放下架子、扑下身子，用真抓实干回应党的重托和人民的希冀。“上面千条线，下面一根针”，尤其是作为基层党员干部，对上承担着上级部门部署的各项工作，对下肩负着成千上万企业的切身利益，更应该夯实作风强建设、真抓实干为人民。将党的优良传统和优秀作风通过自身的为民务实体现出来，力破形式主义、官僚主义，用勤勤恳恳、兢兢业业的工作赢得人民群众的真诚点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“不忘初心，牢记使命”，新时代标明新方位、新使命带来新挑战、新征程要有新作为。驰而不息抓“四风”，踏踏实实干事业，我们必将能赢得一个又一个胜利，创造一个又一个辉煌！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b w:val="0"/>
          <w:bCs/>
          <w:caps w:val="0"/>
          <w:color w:val="000000"/>
          <w:spacing w:val="0"/>
          <w:sz w:val="32"/>
          <w:szCs w:val="32"/>
        </w:rPr>
      </w:pPr>
      <w:r>
        <w:rPr>
          <w:rFonts w:hint="eastAsia" w:ascii="楷体_GB2312" w:hAnsi="楷体_GB2312" w:eastAsia="楷体_GB2312" w:cs="楷体_GB2312"/>
          <w:sz w:val="32"/>
          <w:szCs w:val="32"/>
        </w:rPr>
        <w:t>（二）以清正廉洁作风永葆本色。</w:t>
      </w:r>
      <w:r>
        <w:rPr>
          <w:rStyle w:val="7"/>
          <w:rFonts w:hint="eastAsia" w:ascii="仿宋_GB2312" w:hAnsi="仿宋_GB2312" w:eastAsia="仿宋_GB2312" w:cs="仿宋_GB2312"/>
          <w:b w:val="0"/>
          <w:bCs/>
          <w:caps w:val="0"/>
          <w:color w:val="000000"/>
          <w:spacing w:val="0"/>
          <w:sz w:val="32"/>
          <w:szCs w:val="32"/>
          <w:shd w:val="clear" w:fill="FFFFFF"/>
        </w:rPr>
        <w:t>清正廉洁，是融入中国共产党人血脉之中的不变本色，也是中国共产党人代代传承的红色基因。习近平总书记在“不忘初心、牢记使命”主题教育工作会议上指出，努力实现理论学习有收获、思想政治受洗礼、干事创业敢担当、为民服务解难题、清正廉洁作表率的具体目标，确保这次主题教育取得扎扎实实的成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000000"/>
          <w:spacing w:val="0"/>
          <w:sz w:val="32"/>
          <w:szCs w:val="32"/>
        </w:rPr>
      </w:pPr>
      <w:r>
        <w:rPr>
          <w:rStyle w:val="7"/>
          <w:rFonts w:hint="eastAsia" w:ascii="仿宋_GB2312" w:hAnsi="仿宋_GB2312" w:eastAsia="仿宋_GB2312" w:cs="仿宋_GB2312"/>
          <w:b w:val="0"/>
          <w:bCs/>
          <w:caps w:val="0"/>
          <w:color w:val="000000"/>
          <w:spacing w:val="0"/>
          <w:sz w:val="32"/>
          <w:szCs w:val="32"/>
          <w:shd w:val="clear" w:fill="FFFFFF"/>
        </w:rPr>
        <w:t>“清正廉洁作表率”，不忘政治本色、传承红色基因。回望我们党近百年的奋斗历程，从党诞生之日起，清正廉洁作为中国共产党人的政治操守，就始终与党为中国人民谋幸福、为中华民族谋复兴的初心和使命连接在一起，使我们党在人民心中树立起崇高形象，赢得人民的信赖、爱戴和拥护。历史和现实都表明，始终保持清正廉洁的政治本色既是我们党战无不胜、攻无不克的制胜法宝，也是共产党人在不忘初心、牢记使命的生动实践中不能动摇的基本遵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000000"/>
          <w:spacing w:val="0"/>
          <w:sz w:val="32"/>
          <w:szCs w:val="32"/>
        </w:rPr>
      </w:pPr>
      <w:r>
        <w:rPr>
          <w:rStyle w:val="7"/>
          <w:rFonts w:hint="eastAsia" w:ascii="仿宋_GB2312" w:hAnsi="仿宋_GB2312" w:eastAsia="仿宋_GB2312" w:cs="仿宋_GB2312"/>
          <w:caps w:val="0"/>
          <w:color w:val="000000"/>
          <w:spacing w:val="0"/>
          <w:sz w:val="32"/>
          <w:szCs w:val="32"/>
          <w:shd w:val="clear" w:fill="FFFFFF"/>
        </w:rPr>
        <w:t>1、保持清正廉洁政治本色，把增强党性修养作为终生课题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毛泽东同志曾精辟地论述了什么是党性。他指出，一致的行动，一致的意见，集体主义，就是党性。我们要使许多自觉的个性集中起来，对一定的问题、一定的事情采取一致的行动、一致的意见，有统一的意志，这是我们的党性所要求的。由此可以看出，党性问题的实质是党员个体与党的一致性问题。因此，增强“四个意识”、坚定“四个自信”、做到“两个维护”，自觉在思想上政治上行动上同以习近平同志为核心的党中央保持高度一致，就是共产党人提升党性修养和加强党性教育的根本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共产党员要时刻牢记党员第一身份，以党的旗帜为旗帜，以党的意志为意志，始终保持清正廉洁的政治本色是党的一贯主张，也是检验一个共产党员党性的试金石。这在本质上要求共产党人必须保持清正廉洁的政治本色，正确处理党性与个性、党的利益与个人利益的关系。个性必须服从党性，个性如果脱离了党性原则发展为个人主义，那就是对党性的背离。个人利益要服从党的利益，在任何情况下都必须把党的利益放在第一位，如果个人利益侵犯了党的利益，私利超越公利，就是对共产党员称号的背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还要正确认识个人与群众的关系问题。共产党是为人民谋利益的政党。人民的利益，即是党的利益。共产党员绝不是游离于人民之外甚至凌驾于人民之上的特殊人物。全心全意为人民服务是中国共产党的根本宗旨，如果忘记了这一点，就可能导致政治上变质、经济上贪婪、道德上堕落、生活上腐化，就会使保持清正廉洁政治本色落空。因此，要坚持以人民为中心，把“人民对美好生活的向往，就是我们的奋斗目标”作为价值导向，自觉同人民想在一起、干在一起。只有真正为人民、毫无私心杂念的人，才能一身正气，真正做到对理想信念虔诚而执着、至信而深厚，始终保持清正廉洁的政治本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2" w:firstLineChars="200"/>
        <w:jc w:val="left"/>
        <w:textAlignment w:val="auto"/>
        <w:rPr>
          <w:rFonts w:hint="eastAsia" w:ascii="仿宋_GB2312" w:hAnsi="仿宋_GB2312" w:eastAsia="仿宋_GB2312" w:cs="仿宋_GB2312"/>
          <w:caps w:val="0"/>
          <w:color w:val="000000"/>
          <w:spacing w:val="0"/>
          <w:sz w:val="32"/>
          <w:szCs w:val="32"/>
        </w:rPr>
      </w:pPr>
      <w:r>
        <w:rPr>
          <w:rStyle w:val="7"/>
          <w:rFonts w:hint="eastAsia" w:ascii="仿宋_GB2312" w:hAnsi="仿宋_GB2312" w:eastAsia="仿宋_GB2312" w:cs="仿宋_GB2312"/>
          <w:caps w:val="0"/>
          <w:color w:val="000000"/>
          <w:spacing w:val="0"/>
          <w:sz w:val="32"/>
          <w:szCs w:val="32"/>
          <w:shd w:val="clear" w:fill="FFFFFF"/>
        </w:rPr>
        <w:t>2、保持清正廉洁政治本色，要严以律己、心存敬畏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保持清正廉洁的政治本色，需要党员严以律己。习近平总书记强调：“严以律己，就是要心存敬畏、手握戒尺，慎独慎微、勤于自省，遵守党纪国法，做到为政清廉。”要严格自律，在面对诱惑时做到“心不动于微利之诱，目不眩于五色之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要有纪律观念、规矩意识。无规矩，不成方圆。如果口口声声讲对党忠诚，而在实践中却不能按照共产党员标准要求自己，何谈对党忠诚呢？作为一名共产党人，爱党忠党就要时刻拿共产党员标准严格要求自己，始终保持健康生活情趣和高尚道德情操，管住自己，管住小节，常思“严”之益，常念“纵”之害，防止信仰迷失、精神缺钙，面对诱惑能够稳得住心神，面对各种利益的纠缠守得住操守，洁身自好，反躬自省，戒尺常挥，不以善小而不为，不以恶小而为之，防微杜渐、警钟长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要有自我革命的精神，具有反思意识。习近平总书记指出：“勇于自我革命，从严管党治党，是我们党最鲜明的品格。”中国共产党的伟大不在于不犯错误，而在于从不讳疾忌医，敢于直面问题，勇于自我革命，具有极强的自我修复能力。要刀刃向内，自我革命，就需要有反思意识。反思是一种批判精神，也是一种求索精神，是正确认识自己、不断完善自我的需要。只有反思才能不断总结经验和教训，避免犯错误或少犯错误。中国传统文化中主张的“修己以敬”“修己以安百姓”“己不正焉能正人”，都是在强调修身养性，自省、自警、自励、自勉对立身、立德、立言的重要性。对于共产党人而言，毫无疑问更要具有“吾日三省吾身”的内在品格，善于并勇于拿起批评和自我批评的武器，知敬畏、存戒惧、守底线，在坚守初心、勇担使命中养清正之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2" w:firstLineChars="200"/>
        <w:jc w:val="left"/>
        <w:textAlignment w:val="auto"/>
        <w:rPr>
          <w:rFonts w:hint="eastAsia" w:ascii="仿宋_GB2312" w:hAnsi="仿宋_GB2312" w:eastAsia="仿宋_GB2312" w:cs="仿宋_GB2312"/>
          <w:caps w:val="0"/>
          <w:color w:val="000000"/>
          <w:spacing w:val="0"/>
          <w:sz w:val="32"/>
          <w:szCs w:val="32"/>
        </w:rPr>
      </w:pPr>
      <w:r>
        <w:rPr>
          <w:rStyle w:val="7"/>
          <w:rFonts w:hint="eastAsia" w:ascii="仿宋_GB2312" w:hAnsi="仿宋_GB2312" w:eastAsia="仿宋_GB2312" w:cs="仿宋_GB2312"/>
          <w:caps w:val="0"/>
          <w:color w:val="000000"/>
          <w:spacing w:val="0"/>
          <w:sz w:val="32"/>
          <w:szCs w:val="32"/>
          <w:shd w:val="clear" w:fill="FFFFFF"/>
        </w:rPr>
        <w:t>3、保持清正廉洁政治本色，传承优良作风、涵养浩然正气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习近平总书记指出：“工作作风上的问题绝对不是小事，如果不坚决纠正不良风气，任其发展下去，就会像一座无形的墙把我们党和人民群众隔开，我们党就会失去根基、失去血脉、失去力量。”通过加强作风建设，始终保持清正廉洁的政治本色，既是共产党人赢得人民群众信赖和支持的宝贵经验，也是全面建成小康社会、实现中华民族伟大复兴中国梦的有力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要牢固树立艰苦奋斗的作风，反对享乐主义。艰苦奋斗，是共产党人在革命斗争中体现出的不怕任何艰难险阻、吃苦耐劳、艰苦创业、勤俭节约、自强不息的精神。“历览前贤国与家，成由勤俭败由奢。”历史上，由于奢侈浪费、贪图享乐而亡国败家的例子屡见不鲜。正是我们党所具有的艰苦奋斗政治品格和历史自觉，使得我们党能够战胜艰难困苦，渡过一个又一个难关。要清醒地看到，道路不可能一帆风顺，蓝图不可能一蹴而就，梦想不可能一夜成真。那种在思想上安于现状、不思进取；在工作上追逐名利、喜好花拳绣腿、做表面文章；在生活上追求享乐、玩物丧志的做派，只能遭到人民唾弃。而只有奋发有为、勇于担当、居安思危、克勤克俭、永不懈怠、乐于奉献的人，才能经受住各种风险的挑战与考验，在“守初心、担使命，找差距、抓落实”中创造出无愧于时代、无愧于人民、无愧于党的工作业绩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要具有昂扬向上的精神面貌，反对萎靡之气。萎靡之气，对个人而言，它侵蚀着人的灵魂，削弱着人的意志；对党和国家而言，它玷污了党的艰苦奋斗优良传统，损害着党群干群关系。毛泽东同志曾讲，人是要有一点精神的。中国共产党人正是凭借着不怕苦、不怕牺牲的精神，冲破无数艰难险阻，踏过无数惊涛骇浪，领导中国革命和建设事业取得成功的。无论是革命、建设和改革，都需要始终保持一种坚忍不拔、奋发有为的良好精神状态。有了精神就有了追求，有了精神就有了动力，有了精神就有了支柱。缺了精神，就会缺了奋斗目标和工作追求，胸无大志，不负责任，无所用心；就会意志消沉，浑浑噩噩，丧失工作的闯劲与锐气；就会缺乏为人民服务的志气，丧失工作的信心和信念。因此，作为共产党人必须旗帜鲜明反对萎靡之气，把保持清正廉洁的政治本色作为人生的政治情操、价值选择和行为方式，保持共产党人的蓬勃朝气、昂扬锐气和浩然正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要具有“空谈误国，实干兴邦”的政治责任心，反对形式主义、官僚主义。领导干部的一言一行、一举一动，群众都看在眼里、记在心上。干部心系群众、埋头苦干，群众就会赞许你、拥护你、追随你；干部不务实事、骄奢淫逸，群众就会痛恨你、反对你、疏远你。与人民心心相印、与人民同甘共苦、与人民团结奋斗，是我们党始终立于不败之地的根本保证。形式主义、官僚主义是对党全心全意为人民服务的根本宗旨的背离，任其存在和蔓延，就势必销蚀党与人民群众的关系，影响党在人民群众中的威信。唯有实干，才能取信于民；唯有实干，才能自强自立；唯有实干，才能梦想成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2" w:firstLineChars="200"/>
        <w:jc w:val="left"/>
        <w:textAlignment w:val="auto"/>
        <w:rPr>
          <w:rFonts w:hint="eastAsia" w:ascii="仿宋_GB2312" w:hAnsi="仿宋_GB2312" w:eastAsia="仿宋_GB2312" w:cs="仿宋_GB2312"/>
          <w:caps w:val="0"/>
          <w:color w:val="000000"/>
          <w:spacing w:val="0"/>
          <w:sz w:val="32"/>
          <w:szCs w:val="32"/>
        </w:rPr>
      </w:pPr>
      <w:r>
        <w:rPr>
          <w:rStyle w:val="7"/>
          <w:rFonts w:hint="eastAsia" w:ascii="仿宋_GB2312" w:hAnsi="仿宋_GB2312" w:eastAsia="仿宋_GB2312" w:cs="仿宋_GB2312"/>
          <w:caps w:val="0"/>
          <w:color w:val="000000"/>
          <w:spacing w:val="0"/>
          <w:sz w:val="32"/>
          <w:szCs w:val="32"/>
          <w:shd w:val="clear" w:fill="FFFFFF"/>
        </w:rPr>
        <w:t>4、保持清正廉洁政治本色，坚持秉公用权、站稳人民立场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习近平总书记指出，为政清廉才能取信于民，秉公用权才能赢得人心。《中国共产党章程》规定，中国共产党党员永远是劳动人民的普通一员。除了法律和政策规定范围内的个人利益和工作职权以外，所有共产党员都不得谋求任何私利和特权。管好权、用好权是保持清正廉洁政治本色必须解决好的重大课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u w:val="wave"/>
          <w:shd w:val="clear" w:fill="FFFFFF"/>
        </w:rPr>
        <w:t>要做政治上的明白人，牢固树立正确的权力观。</w:t>
      </w:r>
      <w:r>
        <w:rPr>
          <w:rFonts w:hint="eastAsia" w:ascii="仿宋_GB2312" w:hAnsi="仿宋_GB2312" w:eastAsia="仿宋_GB2312" w:cs="仿宋_GB2312"/>
          <w:caps w:val="0"/>
          <w:color w:val="000000"/>
          <w:spacing w:val="0"/>
          <w:sz w:val="32"/>
          <w:szCs w:val="32"/>
          <w:shd w:val="clear" w:fill="FFFFFF"/>
        </w:rPr>
        <w:t>要有权不辱崇高使命、做官不失公仆之心，敬畏权力、管好权力、慎用权力，守住自己的政治生命。要严守政治纪律和政治规矩，牢固树立纪律和规矩意识，在守纪律、讲规矩上作表率，任何时候、任何情况下都不越界、不越轨、不越底线，始终同以习近平同志为核心的党中央保持高度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u w:val="wave"/>
          <w:shd w:val="clear" w:fill="FFFFFF"/>
        </w:rPr>
        <w:t>要做经济上的清白人，牢固树立正确的利益观。</w:t>
      </w:r>
      <w:r>
        <w:rPr>
          <w:rFonts w:hint="eastAsia" w:ascii="仿宋_GB2312" w:hAnsi="仿宋_GB2312" w:eastAsia="仿宋_GB2312" w:cs="仿宋_GB2312"/>
          <w:caps w:val="0"/>
          <w:color w:val="000000"/>
          <w:spacing w:val="0"/>
          <w:sz w:val="32"/>
          <w:szCs w:val="32"/>
          <w:shd w:val="clear" w:fill="FFFFFF"/>
        </w:rPr>
        <w:t>正确看待个人利益、正确看待个人得失、正确把握利益关系，不为私欲所扰、不为名利所累、不为物欲所惑。要老老实实做人，踏踏实实干事，清清白白为官。要自觉抵制拜金主义、享乐主义、个人主义等不良思想的侵蚀，遵守《中国共产党纪律处分条例》《中国共产党廉洁自律准则》等党内法规，树立权力是人民赋予的、权力的本质是责任、权力必须接受人民监督的观念。淡泊名利、克己奉公，铭记权力是人民给的，权力只能为人民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u w:val="wave"/>
          <w:shd w:val="clear" w:fill="FFFFFF"/>
        </w:rPr>
        <w:t>要做作风上的正派人，牢固树立正确的政绩观。</w:t>
      </w:r>
      <w:r>
        <w:rPr>
          <w:rFonts w:hint="eastAsia" w:ascii="仿宋_GB2312" w:hAnsi="仿宋_GB2312" w:eastAsia="仿宋_GB2312" w:cs="仿宋_GB2312"/>
          <w:caps w:val="0"/>
          <w:color w:val="000000"/>
          <w:spacing w:val="0"/>
          <w:sz w:val="32"/>
          <w:szCs w:val="32"/>
          <w:shd w:val="clear" w:fill="FFFFFF"/>
        </w:rPr>
        <w:t>与人民同呼吸、共命运、心连心的立场不能变，全心全意为人民服务的宗旨不能忘，人民群众是真正的英雄的历史唯物主义观点不能丢，努力创造经得起实践、人民和历史检验的实绩，为民服务解难题，着力解决人民群众的操心事、烦心事，不断增强人民群众的获得感、幸福感、安全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Style w:val="7"/>
          <w:rFonts w:hint="default" w:ascii="仿宋_GB2312" w:hAnsi="仿宋_GB2312" w:eastAsia="仿宋_GB2312" w:cs="仿宋_GB2312"/>
          <w:b w:val="0"/>
          <w:bCs/>
          <w:caps w:val="0"/>
          <w:color w:val="000000"/>
          <w:spacing w:val="0"/>
          <w:sz w:val="32"/>
          <w:szCs w:val="32"/>
          <w:shd w:val="clear" w:fill="FFFFFF"/>
        </w:rPr>
      </w:pPr>
      <w:r>
        <w:rPr>
          <w:rFonts w:hint="eastAsia" w:ascii="仿宋_GB2312" w:hAnsi="仿宋_GB2312" w:eastAsia="仿宋_GB2312" w:cs="仿宋_GB2312"/>
          <w:caps w:val="0"/>
          <w:color w:val="000000"/>
          <w:spacing w:val="0"/>
          <w:sz w:val="32"/>
          <w:szCs w:val="32"/>
          <w:shd w:val="clear" w:fill="FFFFFF"/>
        </w:rPr>
        <w:t>要常修为政之德，常思贪欲之害，常怀律己之心，把清正廉洁转化为日常行为习惯。大力弘扬忠诚老实、公道正派、实事求是、清正廉洁等价值观。大力倡导清清爽爽的同志关系、规规矩矩的上下级关系、干干净净的政商关系。正确处理公和私、义和利、是和非、正和邪、苦和乐的关系。时刻牢记党纪政纪法纪，明是非、知廉耻、晓荣辱，始终坚持用习近平新时代中国特色社会主义思想武装头脑、指导实践、推动工作，以饱满的热情、昂扬的</w:t>
      </w:r>
      <w:r>
        <w:rPr>
          <w:rStyle w:val="7"/>
          <w:rFonts w:hint="default" w:ascii="仿宋_GB2312" w:hAnsi="仿宋_GB2312" w:eastAsia="仿宋_GB2312" w:cs="仿宋_GB2312"/>
          <w:b w:val="0"/>
          <w:bCs/>
          <w:caps w:val="0"/>
          <w:color w:val="000000"/>
          <w:spacing w:val="0"/>
          <w:sz w:val="32"/>
          <w:szCs w:val="32"/>
          <w:shd w:val="clear" w:fill="FFFFFF"/>
        </w:rPr>
        <w:t>斗志、为民务实清廉的作风，自觉为新时代党的历史使命不懈奋斗。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191919"/>
          <w:spacing w:val="0"/>
          <w:sz w:val="32"/>
          <w:szCs w:val="32"/>
        </w:rPr>
      </w:pPr>
      <w:r>
        <w:rPr>
          <w:rFonts w:hint="eastAsia" w:ascii="楷体_GB2312" w:hAnsi="楷体_GB2312" w:eastAsia="楷体_GB2312" w:cs="楷体_GB2312"/>
          <w:sz w:val="32"/>
          <w:szCs w:val="32"/>
        </w:rPr>
        <w:t>（三）以节俭朴素作风修身养德。</w:t>
      </w:r>
      <w:r>
        <w:rPr>
          <w:rFonts w:hint="eastAsia" w:ascii="仿宋_GB2312" w:hAnsi="仿宋_GB2312" w:eastAsia="仿宋_GB2312" w:cs="仿宋_GB2312"/>
          <w:i w:val="0"/>
          <w:caps w:val="0"/>
          <w:color w:val="191919"/>
          <w:spacing w:val="0"/>
          <w:sz w:val="32"/>
          <w:szCs w:val="32"/>
          <w:shd w:val="clear" w:fill="FFFFFF"/>
        </w:rPr>
        <w:t>“为政戒贪欲，为人重诚信；养廉重在自律，修身重在自励。”回想中华上下五千多年的历史，历代那些</w:t>
      </w:r>
      <w:r>
        <w:rPr>
          <w:rFonts w:hint="eastAsia" w:ascii="仿宋_GB2312" w:hAnsi="仿宋_GB2312" w:eastAsia="仿宋_GB2312" w:cs="仿宋_GB2312"/>
          <w:i w:val="0"/>
          <w:caps w:val="0"/>
          <w:color w:val="191919"/>
          <w:spacing w:val="0"/>
          <w:sz w:val="32"/>
          <w:szCs w:val="32"/>
          <w:shd w:val="clear" w:fill="FFFFFF"/>
          <w:lang w:eastAsia="zh-CN"/>
        </w:rPr>
        <w:t>仁</w:t>
      </w:r>
      <w:r>
        <w:rPr>
          <w:rFonts w:hint="eastAsia" w:ascii="仿宋_GB2312" w:hAnsi="仿宋_GB2312" w:eastAsia="仿宋_GB2312" w:cs="仿宋_GB2312"/>
          <w:i w:val="0"/>
          <w:caps w:val="0"/>
          <w:color w:val="191919"/>
          <w:spacing w:val="0"/>
          <w:sz w:val="32"/>
          <w:szCs w:val="32"/>
          <w:shd w:val="clear" w:fill="FFFFFF"/>
        </w:rPr>
        <w:t>君贤臣无一不是自律修身，坚守底线，才能做到清正廉洁，激浊扬清。如今党员领导干部手握权力，一举一动都直接关系着我党发展，国家兴亡，人民福祉。只有重视自律，加强自我约束，从点滴做起，自觉防微杜渐，才能不在贪欲中迷失自我，坚守住廉洁从政的思想防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left"/>
        <w:textAlignment w:val="auto"/>
        <w:rPr>
          <w:rFonts w:hint="eastAsia" w:ascii="仿宋_GB2312" w:hAnsi="仿宋_GB2312" w:eastAsia="仿宋_GB2312" w:cs="仿宋_GB2312"/>
          <w:i w:val="0"/>
          <w:caps w:val="0"/>
          <w:color w:val="191919"/>
          <w:spacing w:val="0"/>
          <w:sz w:val="32"/>
          <w:szCs w:val="32"/>
        </w:rPr>
      </w:pPr>
      <w:r>
        <w:rPr>
          <w:rFonts w:hint="eastAsia" w:ascii="仿宋_GB2312" w:hAnsi="仿宋_GB2312" w:eastAsia="仿宋_GB2312" w:cs="仿宋_GB2312"/>
          <w:b/>
          <w:bCs/>
          <w:i w:val="0"/>
          <w:caps w:val="0"/>
          <w:color w:val="191919"/>
          <w:spacing w:val="0"/>
          <w:sz w:val="32"/>
          <w:szCs w:val="32"/>
          <w:shd w:val="clear" w:fill="FFFFFF"/>
        </w:rPr>
        <w:t>一是加强学习，不断提高拒腐防变的能力素质。</w:t>
      </w:r>
      <w:r>
        <w:rPr>
          <w:rFonts w:hint="eastAsia" w:ascii="仿宋_GB2312" w:hAnsi="仿宋_GB2312" w:eastAsia="仿宋_GB2312" w:cs="仿宋_GB2312"/>
          <w:i w:val="0"/>
          <w:caps w:val="0"/>
          <w:color w:val="191919"/>
          <w:spacing w:val="0"/>
          <w:sz w:val="32"/>
          <w:szCs w:val="32"/>
          <w:shd w:val="clear" w:fill="FFFFFF"/>
        </w:rPr>
        <w:t>在日常工作中，要时刻加强党的理论知识学习，树立正确的世界观、人生观、价值观，不断提高政治理论水平和思想境界，做到思想上始终和党中央保持高度一致。其次，要加强法律法规的学习，增强个人法律意识，更好地打牢执政为民、依法行政的思想基础，建成法治型政府。严格执行各项规章制度，时刻检查自己的言行是否符合党章、党纪的要求，敬畏党章、敬畏国法，正确对待自己手中的权力，有效保证忠实履行党和人民赋予的神圣职责。此外，要以榜样为镜，向先进学习，对标看齐，廉者流芳千古，贪者遗臭万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left"/>
        <w:textAlignment w:val="auto"/>
        <w:rPr>
          <w:rFonts w:hint="eastAsia" w:ascii="仿宋_GB2312" w:hAnsi="仿宋_GB2312" w:eastAsia="仿宋_GB2312" w:cs="仿宋_GB2312"/>
          <w:i w:val="0"/>
          <w:caps w:val="0"/>
          <w:color w:val="191919"/>
          <w:spacing w:val="0"/>
          <w:sz w:val="32"/>
          <w:szCs w:val="32"/>
        </w:rPr>
      </w:pPr>
      <w:r>
        <w:rPr>
          <w:rFonts w:hint="eastAsia" w:ascii="仿宋_GB2312" w:hAnsi="仿宋_GB2312" w:eastAsia="仿宋_GB2312" w:cs="仿宋_GB2312"/>
          <w:b/>
          <w:bCs/>
          <w:i w:val="0"/>
          <w:caps w:val="0"/>
          <w:color w:val="191919"/>
          <w:spacing w:val="0"/>
          <w:sz w:val="32"/>
          <w:szCs w:val="32"/>
          <w:shd w:val="clear" w:fill="FFFFFF"/>
        </w:rPr>
        <w:t>二是自我反省，不断提高修身养性的综合素质。</w:t>
      </w:r>
      <w:r>
        <w:rPr>
          <w:rFonts w:hint="eastAsia" w:ascii="仿宋_GB2312" w:hAnsi="仿宋_GB2312" w:eastAsia="仿宋_GB2312" w:cs="仿宋_GB2312"/>
          <w:i w:val="0"/>
          <w:caps w:val="0"/>
          <w:color w:val="191919"/>
          <w:spacing w:val="0"/>
          <w:sz w:val="32"/>
          <w:szCs w:val="32"/>
          <w:shd w:val="clear" w:fill="FFFFFF"/>
        </w:rPr>
        <w:t>要找差距，查不足，明方向，干净守纪。要时刻牢记习总书记指示“廉洁奉公”，一身正气，清清白白做人、干干净净做事、堂堂正正做官。要守得住清贫、耐得住寂寞、稳得住心神、经得住考验，保持清廉本色。守纪，就要将党纪国法铭刻于心，认真剖析自己，在思想作风、学习作风、工作作风和生活作风不足之处，及时进行改进。坚持自我反省，就能心有所畏、言有所戒、行有所止，坚决把纪律挺在前面，始终坚守底线，事事遵规循线行正道，严于自律克己慎行，不该吃的不吃，不能拿的不拿，防微杜渐，不越雷池半步。自觉同以习近平同志为核心的党中央保持高度一致，时刻保持清醒头脑，始终把好“总开关”，在关键时刻靠得住、信得过、能放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left"/>
        <w:textAlignment w:val="auto"/>
        <w:rPr>
          <w:rFonts w:hint="eastAsia" w:ascii="仿宋_GB2312" w:hAnsi="仿宋_GB2312" w:eastAsia="仿宋_GB2312" w:cs="仿宋_GB2312"/>
          <w:i w:val="0"/>
          <w:caps w:val="0"/>
          <w:color w:val="191919"/>
          <w:spacing w:val="0"/>
          <w:sz w:val="32"/>
          <w:szCs w:val="32"/>
        </w:rPr>
      </w:pPr>
      <w:r>
        <w:rPr>
          <w:rFonts w:hint="eastAsia" w:ascii="仿宋_GB2312" w:hAnsi="仿宋_GB2312" w:eastAsia="仿宋_GB2312" w:cs="仿宋_GB2312"/>
          <w:b/>
          <w:bCs/>
          <w:i w:val="0"/>
          <w:caps w:val="0"/>
          <w:color w:val="191919"/>
          <w:spacing w:val="0"/>
          <w:sz w:val="32"/>
          <w:szCs w:val="32"/>
          <w:shd w:val="clear" w:fill="FFFFFF"/>
        </w:rPr>
        <w:t>三是勤俭节约，不断提高俭存奢失的个人素质。</w:t>
      </w:r>
      <w:r>
        <w:rPr>
          <w:rFonts w:hint="eastAsia" w:ascii="仿宋_GB2312" w:hAnsi="仿宋_GB2312" w:eastAsia="仿宋_GB2312" w:cs="仿宋_GB2312"/>
          <w:i w:val="0"/>
          <w:caps w:val="0"/>
          <w:color w:val="191919"/>
          <w:spacing w:val="0"/>
          <w:sz w:val="32"/>
          <w:szCs w:val="32"/>
          <w:shd w:val="clear" w:fill="FFFFFF"/>
        </w:rPr>
        <w:t>要艰苦奋斗，勤俭朴素，不讲排场，不贪图享受。物质的欲望是永远都满足不了的，贪图享乐，是大忌。由俭入奢易，由奢入俭难，要有“有千顷良田，一餐只食三碗。有万间房宇，一夜只睡一床。”的节俭意识。严格遵守中央的八项规定，不断提高廉洁从政意识，带头执行廉洁从政各项制度，自觉抵制和坚决反对各种不正之风。不铺张浪费，要使每一笔钱都用到该用的地方。不仅要从我做起，提高个人俭存奢失的品质，还要加强对亲属和身边工作人员的教育和约束。倡导勤俭节约的工作作风，弘扬俭以养德的生活氛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191919"/>
          <w:spacing w:val="0"/>
          <w:sz w:val="32"/>
          <w:szCs w:val="32"/>
        </w:rPr>
      </w:pPr>
      <w:r>
        <w:rPr>
          <w:rFonts w:hint="eastAsia" w:ascii="仿宋_GB2312" w:hAnsi="仿宋_GB2312" w:eastAsia="仿宋_GB2312" w:cs="仿宋_GB2312"/>
          <w:i w:val="0"/>
          <w:caps w:val="0"/>
          <w:color w:val="191919"/>
          <w:spacing w:val="0"/>
          <w:sz w:val="32"/>
          <w:szCs w:val="32"/>
          <w:shd w:val="clear" w:fill="FFFFFF"/>
        </w:rPr>
        <w:t>从自身做起，从细节做起，始终牢记“堤溃蚁孔，气泄针芒”的古训，时刻自重、自省、自警、自励，慎欲、慎微、慎小、慎权，保持廉洁本色。</w:t>
      </w:r>
    </w:p>
    <w:p>
      <w:pPr>
        <w:spacing w:line="560" w:lineRule="exact"/>
        <w:ind w:firstLine="640" w:firstLineChars="200"/>
        <w:rPr>
          <w:rFonts w:hint="eastAsia" w:ascii="国标黑体" w:hAnsi="国标黑体" w:eastAsia="国标黑体" w:cs="国标黑体"/>
          <w:sz w:val="32"/>
          <w:szCs w:val="32"/>
        </w:rPr>
      </w:pPr>
      <w:r>
        <w:rPr>
          <w:rFonts w:hint="eastAsia" w:ascii="国标黑体" w:hAnsi="国标黑体" w:eastAsia="国标黑体" w:cs="国标黑体"/>
          <w:sz w:val="32"/>
          <w:szCs w:val="32"/>
        </w:rPr>
        <w:t>四、坚持强实干、抓落实，努力推动高质量发展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540" w:lineRule="atLeast"/>
        <w:ind w:left="0" w:right="0" w:firstLine="420"/>
        <w:jc w:val="left"/>
        <w:rPr>
          <w:rFonts w:hint="eastAsia" w:ascii="仿宋_GB2312" w:hAnsi="仿宋_GB2312" w:eastAsia="仿宋_GB2312" w:cs="仿宋_GB2312"/>
          <w:caps w:val="0"/>
          <w:color w:val="000000"/>
          <w:spacing w:val="0"/>
          <w:sz w:val="32"/>
          <w:szCs w:val="32"/>
        </w:rPr>
      </w:pPr>
      <w:r>
        <w:rPr>
          <w:rFonts w:hint="eastAsia" w:ascii="楷体_GB2312" w:hAnsi="楷体_GB2312" w:eastAsia="楷体_GB2312" w:cs="楷体_GB2312"/>
          <w:sz w:val="32"/>
          <w:szCs w:val="32"/>
        </w:rPr>
        <w:t>（一）践行宗旨为民造福，牢固树立正确的政绩观。</w:t>
      </w:r>
      <w:r>
        <w:rPr>
          <w:rFonts w:hint="eastAsia" w:ascii="仿宋_GB2312" w:hAnsi="仿宋_GB2312" w:eastAsia="仿宋_GB2312" w:cs="仿宋_GB2312"/>
          <w:caps w:val="0"/>
          <w:color w:val="000000"/>
          <w:spacing w:val="0"/>
          <w:sz w:val="32"/>
          <w:szCs w:val="32"/>
          <w:shd w:val="clear" w:fill="FFFFFF"/>
        </w:rPr>
        <w:t>满足群众利益，增进民生福祉。毛泽东同志曾指出，在革命中要时刻注意“解决群众的穿衣问题、吃饭问题、住房问题、柴米油盐问题、疾病卫生问题、婚姻问题。”这说明，为民造福是具体的，必须注意解决人民群众的切身利益问题。党的二十大对为民造福提出了更高要求，也推出了一系列重大举措。在主题教育中，广大党员干部要进一步深化认识，在为群众创造更好的教育、更稳定的工作、更满意的收入、更可靠的社会保障、更高水平的医疗卫生服务、更舒适的居住条件、更优美的环境等方面主动担当作为。增进民生福祉，坚持立足群众的实际需要是基础。习近平总书记指出：“什么是好事实事，要从群众切身需要来考量，不能主观臆断，不能简单化、片面化。”就是说，我们不能想当然地认为群众的认知程度与党的认知程度相同，群众是否愿意接受党的号召、有哪些现实利益诉求，只有到群众中调研才能找到真答案。同时，正确处理眼前利益与长远利益的关系，既要考虑群众生活的现实渴盼，也要善于从体制、机制上破解实现物质生活与精神生活共同富裕同步发展的难题，避免“解决一个问题，留下十个遗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540" w:lineRule="atLeast"/>
        <w:ind w:right="0" w:firstLine="640" w:firstLineChars="200"/>
        <w:jc w:val="left"/>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积极引领群众，自觉带动群众。中国特色社会主义最本质的特征是中国共产党领导，中国特色社会主义制度的最大优势是中国共产党领导，党是最高政治领导力量。这就决定了我们在为民造福中还应当做好组织群众、凝聚群众、宣传群众工作，把群众紧紧团结在党和政府周围。如何引领带动群众？</w:t>
      </w:r>
      <w:r>
        <w:rPr>
          <w:rFonts w:hint="eastAsia" w:ascii="仿宋_GB2312" w:hAnsi="仿宋_GB2312" w:eastAsia="仿宋_GB2312" w:cs="仿宋_GB2312"/>
          <w:b/>
          <w:bCs/>
          <w:caps w:val="0"/>
          <w:color w:val="000000"/>
          <w:spacing w:val="0"/>
          <w:sz w:val="32"/>
          <w:szCs w:val="32"/>
          <w:shd w:val="clear" w:fill="FFFFFF"/>
        </w:rPr>
        <w:t>第一，依靠马克思主义的真理力量。</w:t>
      </w:r>
      <w:r>
        <w:rPr>
          <w:rFonts w:hint="eastAsia" w:ascii="仿宋_GB2312" w:hAnsi="仿宋_GB2312" w:eastAsia="仿宋_GB2312" w:cs="仿宋_GB2312"/>
          <w:caps w:val="0"/>
          <w:color w:val="000000"/>
          <w:spacing w:val="0"/>
          <w:sz w:val="32"/>
          <w:szCs w:val="32"/>
          <w:shd w:val="clear" w:fill="FFFFFF"/>
        </w:rPr>
        <w:t>通过</w:t>
      </w:r>
      <w:r>
        <w:rPr>
          <w:rFonts w:hint="eastAsia" w:ascii="仿宋_GB2312" w:hAnsi="仿宋_GB2312" w:eastAsia="仿宋_GB2312" w:cs="仿宋_GB2312"/>
          <w:caps w:val="0"/>
          <w:color w:val="000000"/>
          <w:spacing w:val="0"/>
          <w:sz w:val="32"/>
          <w:szCs w:val="32"/>
          <w:shd w:val="clear" w:fill="FFFFFF"/>
          <w:lang w:eastAsia="zh-CN"/>
        </w:rPr>
        <w:t>学习</w:t>
      </w:r>
      <w:r>
        <w:rPr>
          <w:rFonts w:hint="eastAsia" w:ascii="仿宋_GB2312" w:hAnsi="仿宋_GB2312" w:eastAsia="仿宋_GB2312" w:cs="仿宋_GB2312"/>
          <w:caps w:val="0"/>
          <w:color w:val="000000"/>
          <w:spacing w:val="0"/>
          <w:sz w:val="32"/>
          <w:szCs w:val="32"/>
          <w:shd w:val="clear" w:fill="FFFFFF"/>
        </w:rPr>
        <w:t>教育，特别是大兴调查研究，广大党员干部要讲清楚党的十八大以来国家经济社会生活、党内政治生态发生的变迁与变革，以鲜活的语言、生动的事例、透彻的说理，展现习近平新时代中国特色社会主义思想的真理力量。</w:t>
      </w:r>
      <w:r>
        <w:rPr>
          <w:rFonts w:hint="eastAsia" w:ascii="仿宋_GB2312" w:hAnsi="仿宋_GB2312" w:eastAsia="仿宋_GB2312" w:cs="仿宋_GB2312"/>
          <w:b/>
          <w:bCs/>
          <w:caps w:val="0"/>
          <w:color w:val="000000"/>
          <w:spacing w:val="0"/>
          <w:sz w:val="32"/>
          <w:szCs w:val="32"/>
          <w:shd w:val="clear" w:fill="FFFFFF"/>
        </w:rPr>
        <w:t>第二，党员干部充分彰显出共产党人的人格力量，</w:t>
      </w:r>
      <w:r>
        <w:rPr>
          <w:rFonts w:hint="eastAsia" w:ascii="仿宋_GB2312" w:hAnsi="仿宋_GB2312" w:eastAsia="仿宋_GB2312" w:cs="仿宋_GB2312"/>
          <w:caps w:val="0"/>
          <w:color w:val="000000"/>
          <w:spacing w:val="0"/>
          <w:sz w:val="32"/>
          <w:szCs w:val="32"/>
          <w:shd w:val="clear" w:fill="FFFFFF"/>
        </w:rPr>
        <w:t>以慎独之法自律，以担当之举律他，以感激之心接受他律，率先垂范，以身作则。</w:t>
      </w:r>
      <w:r>
        <w:rPr>
          <w:rFonts w:hint="eastAsia" w:ascii="仿宋_GB2312" w:hAnsi="仿宋_GB2312" w:eastAsia="仿宋_GB2312" w:cs="仿宋_GB2312"/>
          <w:b/>
          <w:bCs/>
          <w:caps w:val="0"/>
          <w:color w:val="000000"/>
          <w:spacing w:val="0"/>
          <w:sz w:val="32"/>
          <w:szCs w:val="32"/>
          <w:shd w:val="clear" w:fill="FFFFFF"/>
        </w:rPr>
        <w:t>第三，正确处理具体服务工作与思想政治工作的关系。</w:t>
      </w:r>
      <w:r>
        <w:rPr>
          <w:rFonts w:hint="eastAsia" w:ascii="仿宋_GB2312" w:hAnsi="仿宋_GB2312" w:eastAsia="仿宋_GB2312" w:cs="仿宋_GB2312"/>
          <w:caps w:val="0"/>
          <w:color w:val="000000"/>
          <w:spacing w:val="0"/>
          <w:sz w:val="32"/>
          <w:szCs w:val="32"/>
          <w:shd w:val="clear" w:fill="FFFFFF"/>
        </w:rPr>
        <w:t>思想政治工作和服务群众工作是相辅相成的，广大党员干部应突破单纯做业务工作的局限，自觉锤炼思想政治工作基本功，提高同群众打交道的能力和水平。通过经常性的学习教育、针对性的谈心交流、多样化的宣传引导，将群众实际需要与党的奋斗目标紧密结合起来，激励群众更加自觉地投身全面建设社会主义现代化国家、全面推进中华民族伟大复兴的生动实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540" w:lineRule="atLeast"/>
        <w:ind w:right="0" w:firstLine="640" w:firstLineChars="200"/>
        <w:jc w:val="left"/>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sz w:val="32"/>
          <w:szCs w:val="32"/>
          <w:shd w:val="clear" w:fill="FFFFFF"/>
        </w:rPr>
        <w:t>甘拜群众为师，虚心请教学习。从毛泽东同志提出“先做人民的学生”，到邓小平同志要求“始终在人民中间”，再到习近平总书记强调“甘当人民群众小学生”，向群众虚心学习，贯穿党的百年奋斗历程。树立为民造福的正确政绩观，前提是甘拜人民为师，自觉向群众学习。首先得有真挚的情感。党的百年奋斗历程表明，人民群众始终是我们从胜利走向胜利最深厚的底气，是我们最坚实的靠山和真正的铜墙铁壁。广大党员干部要牢记中国共产党是什么、要干什么这个根本问题，自觉把群众看成我们的父母、看成我们的兄弟姐妹，不断涵养“把群众当亲人”的为民情怀。其次要有谦恭的态度。习近平总书记强调，“在人民面前，我们永远是小学生，必须自觉拜人民为师，向能者求教，向智者问策”。以谦恭的态度向群众学习，就是要始终保持对群众的敬畏之心、感恩之心，制定政策善于倾听群众呼声，遇到难题经常同群众商量，从群众的实践中汲取营养、增长智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222222"/>
          <w:spacing w:val="0"/>
          <w:sz w:val="32"/>
          <w:szCs w:val="32"/>
        </w:rPr>
      </w:pPr>
      <w:r>
        <w:rPr>
          <w:rFonts w:hint="eastAsia" w:ascii="楷体_GB2312" w:hAnsi="楷体_GB2312" w:eastAsia="楷体_GB2312" w:cs="楷体_GB2312"/>
          <w:sz w:val="32"/>
          <w:szCs w:val="32"/>
        </w:rPr>
        <w:t>（二）激励干部担当作为，鼓足干事创业的精气神。</w:t>
      </w:r>
      <w:r>
        <w:rPr>
          <w:rFonts w:hint="eastAsia" w:ascii="仿宋_GB2312" w:hAnsi="仿宋_GB2312" w:eastAsia="仿宋_GB2312" w:cs="仿宋_GB2312"/>
          <w:i w:val="0"/>
          <w:caps w:val="0"/>
          <w:color w:val="222222"/>
          <w:spacing w:val="0"/>
          <w:sz w:val="32"/>
          <w:szCs w:val="32"/>
          <w:shd w:val="clear" w:fill="FFFFFF"/>
        </w:rPr>
        <w:t>党的二十大报告强调，激励干部敢于担当、积极作为。水不激不跃，人不激不奋。激励干部担当作为是新时代党和国家事业发展的内在需要，是建设堪当民族复兴重任高素质干部队伍的必然要求。要有效施策，激发好、保护好党员干部干事创业的积极性、主动性、创造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222222"/>
          <w:spacing w:val="0"/>
          <w:sz w:val="32"/>
          <w:szCs w:val="32"/>
        </w:rPr>
      </w:pPr>
      <w:r>
        <w:rPr>
          <w:rFonts w:hint="eastAsia" w:ascii="仿宋_GB2312" w:hAnsi="仿宋_GB2312" w:eastAsia="仿宋_GB2312" w:cs="仿宋_GB2312"/>
          <w:i w:val="0"/>
          <w:caps w:val="0"/>
          <w:color w:val="222222"/>
          <w:spacing w:val="0"/>
          <w:sz w:val="32"/>
          <w:szCs w:val="32"/>
          <w:shd w:val="clear" w:fill="FFFFFF"/>
        </w:rPr>
        <w:t>有效跟踪培养提升担当能力。激发干部担当作为，必须坚持把政治标准放在首位，把学懂弄通做实新时代中国特色社会主义思想作为首要政治任务，推动党员干部学出更加坚定的信仰、更加纯粹的忠诚、更加牢固的担当。要探索建立干部政治思想状况定期分析制度，及时研判干部政治表现、思想动态，健全干部谈心谈话制度，有针对性地加强教育引导，确保干部做到政治信仰不变、政治方向不偏、政治立场不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222222"/>
          <w:spacing w:val="0"/>
          <w:sz w:val="32"/>
          <w:szCs w:val="32"/>
        </w:rPr>
      </w:pPr>
      <w:r>
        <w:rPr>
          <w:rFonts w:hint="eastAsia" w:ascii="仿宋_GB2312" w:hAnsi="仿宋_GB2312" w:eastAsia="仿宋_GB2312" w:cs="仿宋_GB2312"/>
          <w:i w:val="0"/>
          <w:caps w:val="0"/>
          <w:color w:val="222222"/>
          <w:spacing w:val="0"/>
          <w:sz w:val="32"/>
          <w:szCs w:val="32"/>
          <w:shd w:val="clear" w:fill="FFFFFF"/>
        </w:rPr>
        <w:t>坚持精准考察识别担当干部。坚持全程考、随机考、专项考相结合，综合运用个别谈话、征求意见、民主测评等方法，采取不发通知、不打招呼、不听汇报、不用陪同接待和直奔基层、直插现场的“四不两直”方式，切实提升干部考察的精准性和科学性。坚持群众公论、社会舆论、组织定论相结合，多到街头巷尾、多从群众口碑、多去左邻右舍考察干部，深入了解干部能否做到想群众所想、急群众所急、忧群众所忧。在干部考察工作中把研究人和研究事结合起来，坚持目标导向、问题导向、效果导向有机统一，做到公道对待干部、公平评价干部、公正使用干部，让挑选出来的干部组织放心、群众满意、干部服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Calibri" w:eastAsia="仿宋_GB2312" w:cs="Times New Roman"/>
          <w:kern w:val="2"/>
          <w:sz w:val="32"/>
          <w:szCs w:val="32"/>
          <w:lang w:val="en-US" w:eastAsia="zh-CN" w:bidi="ar-SA"/>
        </w:rPr>
      </w:pPr>
      <w:r>
        <w:rPr>
          <w:rFonts w:hint="eastAsia" w:ascii="仿宋_GB2312" w:hAnsi="仿宋_GB2312" w:eastAsia="仿宋_GB2312" w:cs="仿宋_GB2312"/>
          <w:i w:val="0"/>
          <w:caps w:val="0"/>
          <w:color w:val="222222"/>
          <w:spacing w:val="0"/>
          <w:sz w:val="32"/>
          <w:szCs w:val="32"/>
          <w:shd w:val="clear" w:fill="FFFFFF"/>
        </w:rPr>
        <w:t>树牢正确导向引领担当作为。选出好干部、用好实干家是最有效、最直接的激励。要树牢能者上、优者奖、平者调、庸者下、劣者汰的用人导向，强化结果运用，让“有为者”有位、“无为者”无位、“能干者”有为。在选拔任用、评先评优时，对敢于作为、勇于负责、实干突出的干部高看一眼、厚爱一分。对精神懈怠、心理惫懒，庸政怠政、斗争精神弱化的，坚决亮出纪律红线，及时调整岗位，破除“干</w:t>
      </w:r>
      <w:r>
        <w:rPr>
          <w:rFonts w:hint="eastAsia" w:ascii="仿宋_GB2312" w:hAnsi="Calibri" w:eastAsia="仿宋_GB2312" w:cs="Times New Roman"/>
          <w:kern w:val="2"/>
          <w:sz w:val="32"/>
          <w:szCs w:val="32"/>
          <w:lang w:val="en-US" w:eastAsia="zh-CN" w:bidi="ar-SA"/>
        </w:rPr>
        <w:t>多干少、干好干坏一个样”的侥幸心理，做到为干事者“撑腰”、创业者“鼓劲”、负责者“担当”。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Calibri" w:eastAsia="仿宋_GB2312" w:cs="Times New Roman"/>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（三）重实效强实干抓落实，形成狠抓落实的好局面</w:t>
      </w:r>
      <w:r>
        <w:rPr>
          <w:rFonts w:hint="eastAsia" w:ascii="仿宋_GB2312" w:hAnsi="Calibri" w:eastAsia="仿宋_GB2312" w:cs="Times New Roman"/>
          <w:kern w:val="2"/>
          <w:sz w:val="32"/>
          <w:szCs w:val="32"/>
          <w:lang w:val="en-US" w:eastAsia="zh-CN" w:bidi="ar-SA"/>
        </w:rPr>
        <w:t>。空谈误国，实干兴邦。实干，是我们党百余年来立党、兴党、治党、强党的优良传统。站在充满光荣和梦想的新征程上，没有捷径，唯有实干，要开好局、起好步，必须大力弘扬实干精神。强实干，就是要坚决扛起政治责任，全面增强履职尽责本领，积极把握当前各种利好政策叠加的机遇，直面工作中的问题短板，攻坚克难、守正创新，一步一个脚印扎实向前迈进，踏踏实实干事创业。要以“脚踏实地，埋头苦干，不驰于空想，不骛于虚声”的思想自觉和行动自觉，雷厉风行、迅速有力地把党中央的各项决策部署贯彻落实下去。坚决反对形式主义、官僚主义，不搞花拳绣腿，不搞繁文缛节，不做表面文章。发扬敢作为、勇担当的斗争精神，敢于斗争、善于斗争，遇到困难敢于迎难而上，以干部敢为带动地方敢闯、企业敢干、群众敢首创，大力营造担当实干的良好氛围，扎实推动各项工作实现新跨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一分部署，九分落实。没有落实，再好的规划和蓝图，都只会停留在纸上，必须以“抓铁有痕、踏石留印”的过硬作风，抓好落实。广大党员干部尤其是领导干部要牢记“国之大者”，带头抓落实、善于抓落实、层层抓落实，建立清单化、项目化、实物化落实机制，形成工作闭环，做到件件有回音、事事有着落。要杜绝“以开会代替落实，以发文当成贯彻”的不实作风，把更多的精力投入到基层去，到一线去，到群众最需要的地方去，在“真落实”上下功夫。用好调查研究这个我们党的传家宝，多到困难多、群众意见集中、工作打不开局面的地方和单位开展调研，在调研中掌握实情、把脉问诊、解决问题、推动工作，以“拼”的精神、“实”的干劲，坚决完成工作目标任务。</w:t>
      </w:r>
    </w:p>
    <w:p>
      <w:pPr>
        <w:numPr>
          <w:ilvl w:val="0"/>
          <w:numId w:val="1"/>
        </w:num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坚持开门教育，增强群众获得感</w:t>
      </w:r>
      <w:r>
        <w:rPr>
          <w:rFonts w:hint="eastAsia" w:ascii="楷体_GB2312" w:hAnsi="楷体_GB2312" w:eastAsia="楷体_GB2312" w:cs="楷体_GB2312"/>
          <w:sz w:val="32"/>
          <w:szCs w:val="32"/>
          <w:lang w:eastAsia="zh-CN"/>
        </w:rPr>
        <w:t>。</w:t>
      </w:r>
      <w:r>
        <w:rPr>
          <w:rFonts w:hint="eastAsia" w:ascii="仿宋_GB2312" w:eastAsia="仿宋_GB2312"/>
          <w:sz w:val="32"/>
          <w:szCs w:val="32"/>
        </w:rPr>
        <w:t>要走好新时代群众路线，坚持深入群众、为了群众、依靠群众发现问题，推进整改，力戒把学习教育变成自我封闭的“内循环”。要弘扬“四下基层”优良作</w:t>
      </w:r>
      <w:r>
        <w:rPr>
          <w:rFonts w:hint="eastAsia" w:ascii="仿宋_GB2312" w:eastAsia="仿宋_GB2312"/>
          <w:sz w:val="32"/>
          <w:szCs w:val="32"/>
          <w:lang w:eastAsia="zh-CN"/>
        </w:rPr>
        <w:t>风</w:t>
      </w:r>
      <w:r>
        <w:rPr>
          <w:rFonts w:hint="eastAsia" w:ascii="仿宋_GB2312" w:eastAsia="仿宋_GB2312"/>
          <w:sz w:val="32"/>
          <w:szCs w:val="32"/>
        </w:rPr>
        <w:t>，强化学习教育的宣传引导，扎实开展调查研究，避免坐在办公室听汇报、看材料，脱离实际，脱离群众。要广泛征求意见，把社会期盼、群众诉求、专家意见、基层经验充分体现在学习教育特别是问题整改全过程，问题清单、整改措施、整改过程向群众公开，接受群众监督。要注重解决好群众急难愁盼问题，对反映比较集中的问题，要建立专门台账，明确责任部门和解决时限，确保及时有效解决，不断增强人民群众的获得感、幸福感、安全感。</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授课完毕！</w:t>
      </w:r>
    </w:p>
    <w:p>
      <w:pPr>
        <w:spacing w:line="560" w:lineRule="exact"/>
        <w:rPr>
          <w:rFonts w:ascii="仿宋_GB2312" w:eastAsia="仿宋_GB2312"/>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黑体">
    <w:panose1 w:val="02000500000000000000"/>
    <w:charset w:val="86"/>
    <w:family w:val="auto"/>
    <w:pitch w:val="default"/>
    <w:sig w:usb0="00000001" w:usb1="08000000" w:usb2="00000000" w:usb3="00000000" w:csb0="00060007"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D197C"/>
    <w:multiLevelType w:val="singleLevel"/>
    <w:tmpl w:val="AA2D197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2AB"/>
    <w:rsid w:val="000C62BF"/>
    <w:rsid w:val="00122F64"/>
    <w:rsid w:val="001428A6"/>
    <w:rsid w:val="00286810"/>
    <w:rsid w:val="002A0FF8"/>
    <w:rsid w:val="002B0AC9"/>
    <w:rsid w:val="00373380"/>
    <w:rsid w:val="003C68A1"/>
    <w:rsid w:val="00444841"/>
    <w:rsid w:val="005B3FC8"/>
    <w:rsid w:val="005C4FD9"/>
    <w:rsid w:val="005F1D23"/>
    <w:rsid w:val="00635E97"/>
    <w:rsid w:val="006C5E16"/>
    <w:rsid w:val="00A61E43"/>
    <w:rsid w:val="00B034F2"/>
    <w:rsid w:val="00B32A45"/>
    <w:rsid w:val="00B432AB"/>
    <w:rsid w:val="00BF7F84"/>
    <w:rsid w:val="00C35CDB"/>
    <w:rsid w:val="00CA374B"/>
    <w:rsid w:val="00F1642F"/>
    <w:rsid w:val="1FFF50E6"/>
    <w:rsid w:val="25F75E77"/>
    <w:rsid w:val="3FE66129"/>
    <w:rsid w:val="4BFD267D"/>
    <w:rsid w:val="4E79B2B3"/>
    <w:rsid w:val="5BE3E52C"/>
    <w:rsid w:val="5CA616AC"/>
    <w:rsid w:val="6BEE6B52"/>
    <w:rsid w:val="73EFD31F"/>
    <w:rsid w:val="73FB46CF"/>
    <w:rsid w:val="755C7930"/>
    <w:rsid w:val="778BB90F"/>
    <w:rsid w:val="77F7CFFA"/>
    <w:rsid w:val="7AF67560"/>
    <w:rsid w:val="7F53ECC2"/>
    <w:rsid w:val="7FDF1BFF"/>
    <w:rsid w:val="8DE41852"/>
    <w:rsid w:val="9AEF2835"/>
    <w:rsid w:val="B76E6EFB"/>
    <w:rsid w:val="BADF906C"/>
    <w:rsid w:val="BC4A4E40"/>
    <w:rsid w:val="D2F70648"/>
    <w:rsid w:val="D5FD4DD9"/>
    <w:rsid w:val="D738ED42"/>
    <w:rsid w:val="DF745307"/>
    <w:rsid w:val="E5FD9DA1"/>
    <w:rsid w:val="EBB9AED5"/>
    <w:rsid w:val="EFF842D3"/>
    <w:rsid w:val="F0B713B5"/>
    <w:rsid w:val="F6FBB55B"/>
    <w:rsid w:val="FBFF9A16"/>
    <w:rsid w:val="FCFFE9C9"/>
    <w:rsid w:val="FDDE3542"/>
    <w:rsid w:val="FDF2FA20"/>
    <w:rsid w:val="FFDD3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316</Words>
  <Characters>1806</Characters>
  <Lines>15</Lines>
  <Paragraphs>4</Paragraphs>
  <TotalTime>1103</TotalTime>
  <ScaleCrop>false</ScaleCrop>
  <LinksUpToDate>false</LinksUpToDate>
  <CharactersWithSpaces>2118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2024-06-28T10:38:00Z</dcterms:created>
  <dc:creator>jiayao fan</dc:creator>
  <cp:lastModifiedBy>a123</cp:lastModifiedBy>
  <dcterms:modified xsi:type="dcterms:W3CDTF">2025-10-14T16:05:14Z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