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lang w:eastAsia="zh-CN"/>
          <w14:textFill>
            <w14:solidFill>
              <w14:schemeClr w14:val="tx1"/>
            </w14:solidFill>
          </w14:textFill>
        </w:rPr>
        <w:t>锲而不舍落实中央八项规定精神</w:t>
      </w: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 xml:space="preserve"> 以作风建设新成效开创城市副中心市场监管发展新局面</w:t>
      </w:r>
    </w:p>
    <w:p>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default" w:ascii="楷体_GB2312" w:hAnsi="楷体_GB2312" w:eastAsia="楷体_GB2312" w:cs="楷体_GB2312"/>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lang w:val="en-US" w:eastAsia="zh-CN"/>
          <w14:textFill>
            <w14:solidFill>
              <w14:schemeClr w14:val="tx1"/>
            </w14:solidFill>
          </w14:textFill>
        </w:rPr>
        <w:t>（2025年7月14日）</w:t>
      </w:r>
    </w:p>
    <w:p>
      <w:pPr>
        <w:bidi w:val="0"/>
        <w:rPr>
          <w:rFonts w:hint="eastAsia"/>
          <w:color w:val="000000" w:themeColor="text1"/>
          <w:sz w:val="36"/>
          <w:szCs w:val="36"/>
          <w:lang w:val="en-US" w:eastAsia="zh-Hans"/>
          <w14:textFill>
            <w14:solidFill>
              <w14:schemeClr w14:val="tx1"/>
            </w14:solidFill>
          </w14:textFill>
        </w:rPr>
      </w:pPr>
    </w:p>
    <w:p>
      <w:pPr>
        <w:bidi w:val="0"/>
        <w:rPr>
          <w:rFonts w:hint="eastAsia" w:eastAsia="仿宋_GB2312"/>
          <w:color w:val="000000" w:themeColor="text1"/>
          <w:sz w:val="36"/>
          <w:szCs w:val="36"/>
          <w:lang w:val="en-US" w:eastAsia="zh-Hans"/>
          <w14:textFill>
            <w14:solidFill>
              <w14:schemeClr w14:val="tx1"/>
            </w14:solidFill>
          </w14:textFill>
        </w:rPr>
      </w:pPr>
      <w:bookmarkStart w:id="2" w:name="_GoBack"/>
      <w:bookmarkEnd w:id="2"/>
      <w:r>
        <w:rPr>
          <w:rFonts w:hint="eastAsia"/>
          <w:color w:val="000000" w:themeColor="text1"/>
          <w:sz w:val="36"/>
          <w:szCs w:val="36"/>
          <w:lang w:val="en-US" w:eastAsia="zh-Hans"/>
          <w14:textFill>
            <w14:solidFill>
              <w14:schemeClr w14:val="tx1"/>
            </w14:solidFill>
          </w14:textFill>
        </w:rPr>
        <w:t>同志们</w:t>
      </w:r>
      <w:r>
        <w:rPr>
          <w:rFonts w:hint="default"/>
          <w:color w:val="000000" w:themeColor="text1"/>
          <w:sz w:val="36"/>
          <w:szCs w:val="36"/>
          <w:lang w:eastAsia="zh-Hans"/>
          <w14:textFill>
            <w14:solidFill>
              <w14:schemeClr w14:val="tx1"/>
            </w14:solidFill>
          </w14:textFill>
        </w:rPr>
        <w:t>，今年3月，中共中央办公厅印发关于在全党开展深入贯彻中央</w:t>
      </w:r>
      <w:r>
        <w:rPr>
          <w:rFonts w:hint="eastAsia"/>
          <w:color w:val="000000" w:themeColor="text1"/>
          <w:sz w:val="36"/>
          <w:szCs w:val="36"/>
          <w:lang w:val="en-US" w:eastAsia="zh-Hans"/>
          <w14:textFill>
            <w14:solidFill>
              <w14:schemeClr w14:val="tx1"/>
            </w14:solidFill>
          </w14:textFill>
        </w:rPr>
        <w:t>八项</w:t>
      </w:r>
      <w:r>
        <w:rPr>
          <w:rFonts w:hint="default"/>
          <w:color w:val="000000" w:themeColor="text1"/>
          <w:sz w:val="36"/>
          <w:szCs w:val="36"/>
          <w:lang w:eastAsia="zh-Hans"/>
          <w14:textFill>
            <w14:solidFill>
              <w14:schemeClr w14:val="tx1"/>
            </w14:solidFill>
          </w14:textFill>
        </w:rPr>
        <w:t>规定精神学习教育的通知，要求锲而不舍落实中央八项规定精神，推进作风建设常态化、长效化。</w:t>
      </w:r>
      <w:r>
        <w:rPr>
          <w:rFonts w:hint="eastAsia"/>
          <w:color w:val="000000" w:themeColor="text1"/>
          <w:sz w:val="36"/>
          <w:szCs w:val="36"/>
          <w:lang w:val="en-US" w:eastAsia="zh-CN"/>
          <w14:textFill>
            <w14:solidFill>
              <w14:schemeClr w14:val="tx1"/>
            </w14:solidFill>
          </w14:textFill>
        </w:rPr>
        <w:t>近日，区委主要领导为全区领导干部</w:t>
      </w:r>
      <w:r>
        <w:rPr>
          <w:rFonts w:hint="default"/>
          <w:color w:val="000000" w:themeColor="text1"/>
          <w:sz w:val="36"/>
          <w:szCs w:val="36"/>
          <w:lang w:eastAsia="zh-Hans"/>
          <w14:textFill>
            <w14:solidFill>
              <w14:schemeClr w14:val="tx1"/>
            </w14:solidFill>
          </w14:textFill>
        </w:rPr>
        <w:t>讲授了学习教育专题党课</w:t>
      </w:r>
      <w:r>
        <w:rPr>
          <w:rFonts w:hint="eastAsia"/>
          <w:color w:val="000000" w:themeColor="text1"/>
          <w:sz w:val="36"/>
          <w:szCs w:val="36"/>
          <w:lang w:eastAsia="zh-CN"/>
          <w14:textFill>
            <w14:solidFill>
              <w14:schemeClr w14:val="tx1"/>
            </w14:solidFill>
          </w14:textFill>
        </w:rPr>
        <w:t>，强调以作风建设新成效开创副中心发展新局面。</w:t>
      </w:r>
      <w:r>
        <w:rPr>
          <w:rFonts w:hint="default"/>
          <w:color w:val="000000" w:themeColor="text1"/>
          <w:sz w:val="36"/>
          <w:szCs w:val="36"/>
          <w:lang w:eastAsia="zh-Hans"/>
          <w14:textFill>
            <w14:solidFill>
              <w14:schemeClr w14:val="tx1"/>
            </w14:solidFill>
          </w14:textFill>
        </w:rPr>
        <w:t>今天，按照</w:t>
      </w:r>
      <w:r>
        <w:rPr>
          <w:rFonts w:hint="eastAsia"/>
          <w:color w:val="000000" w:themeColor="text1"/>
          <w:sz w:val="36"/>
          <w:szCs w:val="36"/>
          <w:lang w:val="en-US" w:eastAsia="zh-Hans"/>
          <w14:textFill>
            <w14:solidFill>
              <w14:schemeClr w14:val="tx1"/>
            </w14:solidFill>
          </w14:textFill>
        </w:rPr>
        <w:t>学习教育工作</w:t>
      </w:r>
      <w:r>
        <w:rPr>
          <w:rFonts w:hint="eastAsia"/>
          <w:color w:val="000000" w:themeColor="text1"/>
          <w:sz w:val="36"/>
          <w:szCs w:val="36"/>
          <w:lang w:val="en-US" w:eastAsia="zh-CN"/>
          <w14:textFill>
            <w14:solidFill>
              <w14:schemeClr w14:val="tx1"/>
            </w14:solidFill>
          </w14:textFill>
        </w:rPr>
        <w:t>安排</w:t>
      </w:r>
      <w:r>
        <w:rPr>
          <w:rFonts w:hint="default"/>
          <w:color w:val="000000" w:themeColor="text1"/>
          <w:sz w:val="36"/>
          <w:szCs w:val="36"/>
          <w:lang w:eastAsia="zh-Hans"/>
          <w14:textFill>
            <w14:solidFill>
              <w14:schemeClr w14:val="tx1"/>
            </w14:solidFill>
          </w14:textFill>
        </w:rPr>
        <w:t>，</w:t>
      </w:r>
      <w:r>
        <w:rPr>
          <w:rFonts w:hint="eastAsia"/>
          <w:color w:val="000000" w:themeColor="text1"/>
          <w:sz w:val="36"/>
          <w:szCs w:val="36"/>
          <w:lang w:val="en-US" w:eastAsia="zh-Hans"/>
          <w14:textFill>
            <w14:solidFill>
              <w14:schemeClr w14:val="tx1"/>
            </w14:solidFill>
          </w14:textFill>
        </w:rPr>
        <w:t>我</w:t>
      </w:r>
      <w:r>
        <w:rPr>
          <w:rFonts w:hint="default"/>
          <w:color w:val="000000" w:themeColor="text1"/>
          <w:sz w:val="36"/>
          <w:szCs w:val="36"/>
          <w:lang w:eastAsia="zh-Hans"/>
          <w14:textFill>
            <w14:solidFill>
              <w14:schemeClr w14:val="tx1"/>
            </w14:solidFill>
          </w14:textFill>
        </w:rPr>
        <w:t>重点围绕</w:t>
      </w:r>
      <w:r>
        <w:rPr>
          <w:rFonts w:hint="eastAsia"/>
          <w:color w:val="000000" w:themeColor="text1"/>
          <w:sz w:val="36"/>
          <w:szCs w:val="36"/>
          <w:lang w:eastAsia="zh-Hans"/>
          <w14:textFill>
            <w14:solidFill>
              <w14:schemeClr w14:val="tx1"/>
            </w14:solidFill>
          </w14:textFill>
        </w:rPr>
        <w:t>“深刻认识中央八项规定精神的价值意蕴</w:t>
      </w:r>
      <w:r>
        <w:rPr>
          <w:rFonts w:hint="default"/>
          <w:color w:val="000000" w:themeColor="text1"/>
          <w:sz w:val="36"/>
          <w:szCs w:val="36"/>
          <w:lang w:eastAsia="zh-Hans"/>
          <w14:textFill>
            <w14:solidFill>
              <w14:schemeClr w14:val="tx1"/>
            </w14:solidFill>
          </w14:textFill>
        </w:rPr>
        <w:t>、深刻把握中央八项规定精神的学习方法，深刻践行作风建设常态长效的科学路径</w:t>
      </w:r>
      <w:r>
        <w:rPr>
          <w:rFonts w:hint="eastAsia"/>
          <w:color w:val="000000" w:themeColor="text1"/>
          <w:sz w:val="36"/>
          <w:szCs w:val="36"/>
          <w:lang w:eastAsia="zh-Hans"/>
          <w14:textFill>
            <w14:solidFill>
              <w14:schemeClr w14:val="tx1"/>
            </w14:solidFill>
          </w14:textFill>
        </w:rPr>
        <w:t>”</w:t>
      </w:r>
      <w:r>
        <w:rPr>
          <w:rFonts w:hint="eastAsia"/>
          <w:color w:val="000000" w:themeColor="text1"/>
          <w:sz w:val="36"/>
          <w:szCs w:val="36"/>
          <w:lang w:val="en-US" w:eastAsia="zh-CN"/>
          <w14:textFill>
            <w14:solidFill>
              <w14:schemeClr w14:val="tx1"/>
            </w14:solidFill>
          </w14:textFill>
        </w:rPr>
        <w:t>三</w:t>
      </w:r>
      <w:r>
        <w:rPr>
          <w:rFonts w:hint="eastAsia"/>
          <w:color w:val="000000" w:themeColor="text1"/>
          <w:sz w:val="36"/>
          <w:szCs w:val="36"/>
          <w:lang w:val="en-US" w:eastAsia="zh-Hans"/>
          <w14:textFill>
            <w14:solidFill>
              <w14:schemeClr w14:val="tx1"/>
            </w14:solidFill>
          </w14:textFill>
        </w:rPr>
        <w:t>个方面</w:t>
      </w:r>
      <w:r>
        <w:rPr>
          <w:rFonts w:hint="default"/>
          <w:color w:val="000000" w:themeColor="text1"/>
          <w:sz w:val="36"/>
          <w:szCs w:val="36"/>
          <w:lang w:eastAsia="zh-Hans"/>
          <w14:textFill>
            <w14:solidFill>
              <w14:schemeClr w14:val="tx1"/>
            </w14:solidFill>
          </w14:textFill>
        </w:rPr>
        <w:t>，结合</w:t>
      </w:r>
      <w:r>
        <w:rPr>
          <w:rFonts w:hint="eastAsia"/>
          <w:color w:val="000000" w:themeColor="text1"/>
          <w:sz w:val="36"/>
          <w:szCs w:val="36"/>
          <w:lang w:val="en-US" w:eastAsia="zh-Hans"/>
          <w14:textFill>
            <w14:solidFill>
              <w14:schemeClr w14:val="tx1"/>
            </w14:solidFill>
          </w14:textFill>
        </w:rPr>
        <w:t>市场监管工作</w:t>
      </w:r>
      <w:r>
        <w:rPr>
          <w:rFonts w:hint="default"/>
          <w:color w:val="000000" w:themeColor="text1"/>
          <w:sz w:val="36"/>
          <w:szCs w:val="36"/>
          <w:lang w:eastAsia="zh-Hans"/>
          <w14:textFill>
            <w14:solidFill>
              <w14:schemeClr w14:val="tx1"/>
            </w14:solidFill>
          </w14:textFill>
        </w:rPr>
        <w:t>实际和一些典型案例，与同志们</w:t>
      </w:r>
      <w:r>
        <w:rPr>
          <w:rFonts w:hint="eastAsia"/>
          <w:color w:val="000000" w:themeColor="text1"/>
          <w:sz w:val="36"/>
          <w:szCs w:val="36"/>
          <w:lang w:val="en-US" w:eastAsia="zh-Hans"/>
          <w14:textFill>
            <w14:solidFill>
              <w14:schemeClr w14:val="tx1"/>
            </w14:solidFill>
          </w14:textFill>
        </w:rPr>
        <w:t>交流几点</w:t>
      </w:r>
      <w:r>
        <w:rPr>
          <w:rFonts w:hint="default"/>
          <w:color w:val="000000" w:themeColor="text1"/>
          <w:sz w:val="36"/>
          <w:szCs w:val="36"/>
          <w:lang w:eastAsia="zh-Hans"/>
          <w14:textFill>
            <w14:solidFill>
              <w14:schemeClr w14:val="tx1"/>
            </w14:solidFill>
          </w14:textFill>
        </w:rPr>
        <w:t>心得体会。</w:t>
      </w:r>
    </w:p>
    <w:p>
      <w:pPr>
        <w:keepNext w:val="0"/>
        <w:keepLines w:val="0"/>
        <w:pageBreakBefore w:val="0"/>
        <w:widowControl w:val="0"/>
        <w:kinsoku/>
        <w:wordWrap/>
        <w:overflowPunct/>
        <w:topLinePunct w:val="0"/>
        <w:autoSpaceDE/>
        <w:autoSpaceDN/>
        <w:bidi w:val="0"/>
        <w:adjustRightInd/>
        <w:snapToGrid/>
        <w:ind w:left="0" w:leftChars="0" w:firstLine="640" w:firstLineChars="0"/>
        <w:textAlignment w:val="auto"/>
        <w:rPr>
          <w:rFonts w:hint="eastAsia" w:ascii="黑体" w:hAnsi="黑体" w:eastAsia="黑体" w:cs="黑体"/>
          <w:color w:val="000000" w:themeColor="text1"/>
          <w:sz w:val="36"/>
          <w:szCs w:val="36"/>
          <w:lang w:val="en-US" w:eastAsia="zh-CN"/>
          <w14:textFill>
            <w14:solidFill>
              <w14:schemeClr w14:val="tx1"/>
            </w14:solidFill>
          </w14:textFill>
        </w:rPr>
      </w:pPr>
      <w:r>
        <w:rPr>
          <w:rFonts w:hint="eastAsia" w:ascii="黑体" w:hAnsi="黑体" w:eastAsia="黑体" w:cs="黑体"/>
          <w:color w:val="000000" w:themeColor="text1"/>
          <w:sz w:val="36"/>
          <w:szCs w:val="36"/>
          <w:lang w:val="en-US" w:eastAsia="zh-CN"/>
          <w14:textFill>
            <w14:solidFill>
              <w14:schemeClr w14:val="tx1"/>
            </w14:solidFill>
          </w14:textFill>
        </w:rPr>
        <w:t>一、深刻认识</w:t>
      </w:r>
      <w:r>
        <w:rPr>
          <w:rFonts w:hint="eastAsia" w:ascii="黑体" w:hAnsi="黑体" w:eastAsia="黑体" w:cs="黑体"/>
          <w:color w:val="000000" w:themeColor="text1"/>
          <w:sz w:val="36"/>
          <w:szCs w:val="36"/>
          <w:lang w:val="en-US" w:eastAsia="zh-Hans"/>
          <w14:textFill>
            <w14:solidFill>
              <w14:schemeClr w14:val="tx1"/>
            </w14:solidFill>
          </w14:textFill>
        </w:rPr>
        <w:t>中央八项规定精神的价值意蕴</w:t>
      </w:r>
      <w:r>
        <w:rPr>
          <w:rFonts w:hint="default" w:ascii="黑体" w:hAnsi="黑体" w:eastAsia="黑体" w:cs="黑体"/>
          <w:color w:val="000000" w:themeColor="text1"/>
          <w:sz w:val="36"/>
          <w:szCs w:val="36"/>
          <w:lang w:eastAsia="zh-Hans"/>
          <w14:textFill>
            <w14:solidFill>
              <w14:schemeClr w14:val="tx1"/>
            </w14:solidFill>
          </w14:textFill>
        </w:rPr>
        <w:t>，</w:t>
      </w:r>
      <w:r>
        <w:rPr>
          <w:rFonts w:hint="eastAsia" w:ascii="黑体" w:hAnsi="黑体" w:eastAsia="黑体" w:cs="黑体"/>
          <w:color w:val="000000" w:themeColor="text1"/>
          <w:sz w:val="36"/>
          <w:szCs w:val="36"/>
          <w:lang w:val="en-US" w:eastAsia="zh-Hans"/>
          <w14:textFill>
            <w14:solidFill>
              <w14:schemeClr w14:val="tx1"/>
            </w14:solidFill>
          </w14:textFill>
        </w:rPr>
        <w:t>全面领会学习教育的现实意义</w:t>
      </w:r>
    </w:p>
    <w:p>
      <w:pPr>
        <w:keepNext w:val="0"/>
        <w:keepLines w:val="0"/>
        <w:pageBreakBefore w:val="0"/>
        <w:widowControl w:val="0"/>
        <w:kinsoku/>
        <w:wordWrap/>
        <w:overflowPunct/>
        <w:topLinePunct w:val="0"/>
        <w:autoSpaceDE/>
        <w:autoSpaceDN/>
        <w:bidi w:val="0"/>
        <w:adjustRightInd/>
        <w:snapToGrid/>
        <w:ind w:left="0" w:leftChars="0" w:firstLine="640" w:firstLineChars="0"/>
        <w:textAlignment w:val="auto"/>
        <w:rPr>
          <w:rFonts w:hint="default"/>
          <w:b/>
          <w:bCs/>
          <w:color w:val="000000" w:themeColor="text1"/>
          <w:sz w:val="36"/>
          <w:szCs w:val="36"/>
          <w:lang w:val="en-US" w:eastAsia="zh-CN"/>
          <w14:textFill>
            <w14:solidFill>
              <w14:schemeClr w14:val="tx1"/>
            </w14:solidFill>
          </w14:textFill>
        </w:rPr>
      </w:pPr>
      <w:r>
        <w:rPr>
          <w:rFonts w:hint="eastAsia" w:ascii="楷体_GB2312" w:hAnsi="楷体_GB2312" w:eastAsia="楷体_GB2312" w:cs="楷体_GB2312"/>
          <w:b/>
          <w:bCs/>
          <w:color w:val="000000" w:themeColor="text1"/>
          <w:sz w:val="36"/>
          <w:szCs w:val="36"/>
          <w:lang w:val="en-US" w:eastAsia="zh-CN"/>
          <w14:textFill>
            <w14:solidFill>
              <w14:schemeClr w14:val="tx1"/>
            </w14:solidFill>
          </w14:textFill>
        </w:rPr>
        <w:t>（一）中央八项规定是新时代马克思主义政党建设的重大命题</w:t>
      </w:r>
    </w:p>
    <w:p>
      <w:pPr>
        <w:keepNext w:val="0"/>
        <w:keepLines w:val="0"/>
        <w:pageBreakBefore w:val="0"/>
        <w:widowControl w:val="0"/>
        <w:kinsoku/>
        <w:wordWrap/>
        <w:overflowPunct/>
        <w:topLinePunct w:val="0"/>
        <w:autoSpaceDE/>
        <w:autoSpaceDN/>
        <w:bidi w:val="0"/>
        <w:adjustRightInd/>
        <w:snapToGrid/>
        <w:ind w:left="0" w:leftChars="0" w:firstLine="640" w:firstLineChars="0"/>
        <w:textAlignment w:val="auto"/>
        <w:rPr>
          <w:rFonts w:hint="default"/>
          <w:b w:val="0"/>
          <w:bCs w:val="0"/>
          <w:color w:val="000000" w:themeColor="text1"/>
          <w:sz w:val="36"/>
          <w:szCs w:val="36"/>
          <w:lang w:val="en-US" w:eastAsia="zh-CN"/>
          <w14:textFill>
            <w14:solidFill>
              <w14:schemeClr w14:val="tx1"/>
            </w14:solidFill>
          </w14:textFill>
        </w:rPr>
      </w:pPr>
      <w:r>
        <w:rPr>
          <w:rFonts w:hint="default"/>
          <w:b w:val="0"/>
          <w:bCs w:val="0"/>
          <w:color w:val="000000" w:themeColor="text1"/>
          <w:sz w:val="36"/>
          <w:szCs w:val="36"/>
          <w:lang w:val="en-US" w:eastAsia="zh-CN"/>
          <w14:textFill>
            <w14:solidFill>
              <w14:schemeClr w14:val="tx1"/>
            </w14:solidFill>
          </w14:textFill>
        </w:rPr>
        <w:t>党的十八大闭幕不久，新一届中央政治局召开会议审议通过关于改进工作作风、密切联系群众的八项规定，并以此为突破口开启全面从严治党新征程。八项规定不仅是党的作风建设的重要内容和抓手，也是贯通党风廉政建设和反腐败斗争全过程的革命性、创造性实践，具有重要政治功能和社会功能。</w:t>
      </w:r>
    </w:p>
    <w:p>
      <w:pPr>
        <w:keepNext w:val="0"/>
        <w:keepLines w:val="0"/>
        <w:pageBreakBefore w:val="0"/>
        <w:widowControl w:val="0"/>
        <w:kinsoku/>
        <w:wordWrap/>
        <w:overflowPunct/>
        <w:topLinePunct w:val="0"/>
        <w:autoSpaceDE/>
        <w:autoSpaceDN/>
        <w:bidi w:val="0"/>
        <w:adjustRightInd/>
        <w:snapToGrid/>
        <w:ind w:left="0" w:leftChars="0" w:firstLine="640" w:firstLineChars="0"/>
        <w:textAlignment w:val="auto"/>
        <w:rPr>
          <w:rFonts w:hint="default"/>
          <w:b w:val="0"/>
          <w:bCs w:val="0"/>
          <w:color w:val="000000" w:themeColor="text1"/>
          <w:sz w:val="36"/>
          <w:szCs w:val="36"/>
          <w:lang w:val="en-US" w:eastAsia="zh-CN"/>
          <w14:textFill>
            <w14:solidFill>
              <w14:schemeClr w14:val="tx1"/>
            </w14:solidFill>
          </w14:textFill>
        </w:rPr>
      </w:pPr>
      <w:r>
        <w:rPr>
          <w:rFonts w:hint="default"/>
          <w:b/>
          <w:bCs/>
          <w:color w:val="000000" w:themeColor="text1"/>
          <w:sz w:val="36"/>
          <w:szCs w:val="36"/>
          <w:lang w:val="en-US" w:eastAsia="zh-CN"/>
          <w14:textFill>
            <w14:solidFill>
              <w14:schemeClr w14:val="tx1"/>
            </w14:solidFill>
          </w14:textFill>
        </w:rPr>
        <w:t>第一，是纵深推进全面从严治党的重要举措。</w:t>
      </w:r>
      <w:r>
        <w:rPr>
          <w:rFonts w:hint="default"/>
          <w:b w:val="0"/>
          <w:bCs w:val="0"/>
          <w:color w:val="000000" w:themeColor="text1"/>
          <w:sz w:val="36"/>
          <w:szCs w:val="36"/>
          <w:lang w:val="en-US" w:eastAsia="zh-CN"/>
          <w14:textFill>
            <w14:solidFill>
              <w14:schemeClr w14:val="tx1"/>
            </w14:solidFill>
          </w14:textFill>
        </w:rPr>
        <w:t>党的作风关系党的生死存亡。习近平总书记深刻指出，“四风”是违背我们党的性质和宗旨的，是当前群众深恶痛绝、反映最强烈的问题，也是损害党群干群关系的重要根源，“‘四风’问题解决好了，党内其他一些问题解决起来也就有了更好条件”。十余年来，习近平总书记始终身体力行、率先垂范，强力推进中央八项规定精神落到实处，带领全党刹住了一些长期没有刹住的歪风，纠治了一些多年未除的</w:t>
      </w:r>
      <w:r>
        <w:rPr>
          <w:rFonts w:hint="eastAsia"/>
          <w:b w:val="0"/>
          <w:bCs w:val="0"/>
          <w:color w:val="000000" w:themeColor="text1"/>
          <w:sz w:val="36"/>
          <w:szCs w:val="36"/>
          <w:lang w:val="en-US" w:eastAsia="zh-CN"/>
          <w14:textFill>
            <w14:solidFill>
              <w14:schemeClr w14:val="tx1"/>
            </w14:solidFill>
          </w14:textFill>
        </w:rPr>
        <w:t>顽瘴痼疾</w:t>
      </w:r>
      <w:r>
        <w:rPr>
          <w:rFonts w:hint="default"/>
          <w:b w:val="0"/>
          <w:bCs w:val="0"/>
          <w:color w:val="000000" w:themeColor="text1"/>
          <w:sz w:val="36"/>
          <w:szCs w:val="36"/>
          <w:lang w:val="en-US" w:eastAsia="zh-CN"/>
          <w14:textFill>
            <w14:solidFill>
              <w14:schemeClr w14:val="tx1"/>
            </w14:solidFill>
          </w14:textFill>
        </w:rPr>
        <w:t>。可以说，八项规定既是新时代党的作风建设的“纲”，也是全面从严治党的实践起点和有效路径，推动党的自我革命环环相扣、层层递进，取得历史性成就。</w:t>
      </w:r>
    </w:p>
    <w:p>
      <w:pPr>
        <w:keepNext w:val="0"/>
        <w:keepLines w:val="0"/>
        <w:pageBreakBefore w:val="0"/>
        <w:widowControl w:val="0"/>
        <w:kinsoku/>
        <w:wordWrap/>
        <w:overflowPunct/>
        <w:topLinePunct w:val="0"/>
        <w:autoSpaceDE/>
        <w:autoSpaceDN/>
        <w:bidi w:val="0"/>
        <w:adjustRightInd/>
        <w:snapToGrid/>
        <w:ind w:left="0" w:leftChars="0" w:firstLine="640" w:firstLineChars="0"/>
        <w:textAlignment w:val="auto"/>
        <w:rPr>
          <w:rFonts w:hint="default"/>
          <w:color w:val="000000" w:themeColor="text1"/>
          <w:sz w:val="36"/>
          <w:szCs w:val="36"/>
          <w:lang w:val="en-US" w:eastAsia="zh-CN"/>
          <w14:textFill>
            <w14:solidFill>
              <w14:schemeClr w14:val="tx1"/>
            </w14:solidFill>
          </w14:textFill>
        </w:rPr>
      </w:pPr>
      <w:r>
        <w:rPr>
          <w:rFonts w:hint="default"/>
          <w:b/>
          <w:bCs/>
          <w:color w:val="000000" w:themeColor="text1"/>
          <w:sz w:val="36"/>
          <w:szCs w:val="36"/>
          <w:lang w:val="en-US" w:eastAsia="zh-CN"/>
          <w14:textFill>
            <w14:solidFill>
              <w14:schemeClr w14:val="tx1"/>
            </w14:solidFill>
          </w14:textFill>
        </w:rPr>
        <w:t>第二，</w:t>
      </w:r>
      <w:r>
        <w:rPr>
          <w:rFonts w:hint="eastAsia"/>
          <w:b/>
          <w:bCs/>
          <w:color w:val="000000" w:themeColor="text1"/>
          <w:sz w:val="36"/>
          <w:szCs w:val="36"/>
          <w:lang w:val="en-US" w:eastAsia="zh-CN"/>
          <w14:textFill>
            <w14:solidFill>
              <w14:schemeClr w14:val="tx1"/>
            </w14:solidFill>
          </w14:textFill>
        </w:rPr>
        <w:t>是</w:t>
      </w:r>
      <w:r>
        <w:rPr>
          <w:rFonts w:hint="default"/>
          <w:b/>
          <w:bCs/>
          <w:color w:val="000000" w:themeColor="text1"/>
          <w:sz w:val="36"/>
          <w:szCs w:val="36"/>
          <w:lang w:val="en-US" w:eastAsia="zh-CN"/>
          <w14:textFill>
            <w14:solidFill>
              <w14:schemeClr w14:val="tx1"/>
            </w14:solidFill>
          </w14:textFill>
        </w:rPr>
        <w:t>永葆党的先进性纯洁性的必然要求。</w:t>
      </w:r>
      <w:r>
        <w:rPr>
          <w:rFonts w:hint="default"/>
          <w:b w:val="0"/>
          <w:bCs w:val="0"/>
          <w:color w:val="000000" w:themeColor="text1"/>
          <w:sz w:val="36"/>
          <w:szCs w:val="36"/>
          <w:lang w:val="en-US" w:eastAsia="zh-CN"/>
          <w14:textFill>
            <w14:solidFill>
              <w14:schemeClr w14:val="tx1"/>
            </w14:solidFill>
          </w14:textFill>
        </w:rPr>
        <w:t>马克思主义政党的先进性和纯洁性需要在艰苦卓绝的实践中不断锻造。恩格斯很早就意识到工人阶级政党因其独特的先进品质而更容易受到诱惑，如果面对歪风邪气无动于衷，党的创造力、凝聚力、战斗力乃至生命力将受到极大破坏。我们党历来重视加强作风建设、永葆党的肌体健康。从土地革命时期的“三大纪律八项注意”，到延安时期集中整治党风、学风和文风</w:t>
      </w:r>
      <w:r>
        <w:rPr>
          <w:rFonts w:hint="eastAsia"/>
          <w:b w:val="0"/>
          <w:bCs w:val="0"/>
          <w:color w:val="000000" w:themeColor="text1"/>
          <w:sz w:val="36"/>
          <w:szCs w:val="36"/>
          <w:lang w:val="en-US" w:eastAsia="zh-CN"/>
          <w14:textFill>
            <w14:solidFill>
              <w14:schemeClr w14:val="tx1"/>
            </w14:solidFill>
          </w14:textFill>
        </w:rPr>
        <w:t>；</w:t>
      </w:r>
      <w:r>
        <w:rPr>
          <w:rFonts w:hint="default"/>
          <w:b w:val="0"/>
          <w:bCs w:val="0"/>
          <w:color w:val="000000" w:themeColor="text1"/>
          <w:sz w:val="36"/>
          <w:szCs w:val="36"/>
          <w:lang w:val="en-US" w:eastAsia="zh-CN"/>
          <w14:textFill>
            <w14:solidFill>
              <w14:schemeClr w14:val="tx1"/>
            </w14:solidFill>
          </w14:textFill>
        </w:rPr>
        <w:t>从党的七大提出并大力弘扬“三大作风”，到强调“两个务必”“三个务必”；从党的八大明确反对主观主义、官僚主义和宗派主义，再到十五届六中全会部署“八个坚持、八个反对”，历史和实践证明，持续加强作风建设是百年大党保持旺盛生命力、强大战斗力的重要内容和根本要求</w:t>
      </w:r>
      <w:r>
        <w:rPr>
          <w:rFonts w:hint="eastAsia"/>
          <w:b w:val="0"/>
          <w:bCs w:val="0"/>
          <w:color w:val="000000" w:themeColor="text1"/>
          <w:sz w:val="36"/>
          <w:szCs w:val="36"/>
          <w:lang w:val="en-US" w:eastAsia="zh-CN"/>
          <w14:textFill>
            <w14:solidFill>
              <w14:schemeClr w14:val="tx1"/>
            </w14:solidFill>
          </w14:textFill>
        </w:rPr>
        <w:t>，出台和实施中央八项规定，勇于同一切弱化党的先进性、损害党的纯洁性的问题作斗争，才能</w:t>
      </w:r>
      <w:r>
        <w:rPr>
          <w:rFonts w:hint="default"/>
          <w:b w:val="0"/>
          <w:bCs w:val="0"/>
          <w:color w:val="000000" w:themeColor="text1"/>
          <w:sz w:val="36"/>
          <w:szCs w:val="36"/>
          <w:lang w:val="en-US" w:eastAsia="zh-CN"/>
          <w14:textFill>
            <w14:solidFill>
              <w14:schemeClr w14:val="tx1"/>
            </w14:solidFill>
          </w14:textFill>
        </w:rPr>
        <w:t>确保党不变质不变色不变味，始终具备强大执政能力和领导水平。</w:t>
      </w:r>
    </w:p>
    <w:p>
      <w:pPr>
        <w:keepNext w:val="0"/>
        <w:keepLines w:val="0"/>
        <w:pageBreakBefore w:val="0"/>
        <w:widowControl w:val="0"/>
        <w:kinsoku/>
        <w:wordWrap/>
        <w:overflowPunct/>
        <w:topLinePunct w:val="0"/>
        <w:autoSpaceDE/>
        <w:autoSpaceDN/>
        <w:bidi w:val="0"/>
        <w:adjustRightInd/>
        <w:snapToGrid/>
        <w:ind w:left="0" w:leftChars="0" w:firstLine="641" w:firstLineChars="0"/>
        <w:textAlignment w:val="auto"/>
        <w:rPr>
          <w:rFonts w:hint="default"/>
          <w:b w:val="0"/>
          <w:bCs w:val="0"/>
          <w:color w:val="000000" w:themeColor="text1"/>
          <w:sz w:val="36"/>
          <w:szCs w:val="36"/>
          <w:lang w:val="en-US" w:eastAsia="zh-CN"/>
          <w14:textFill>
            <w14:solidFill>
              <w14:schemeClr w14:val="tx1"/>
            </w14:solidFill>
          </w14:textFill>
        </w:rPr>
      </w:pPr>
      <w:r>
        <w:rPr>
          <w:rFonts w:hint="default"/>
          <w:b/>
          <w:bCs/>
          <w:color w:val="000000" w:themeColor="text1"/>
          <w:sz w:val="36"/>
          <w:szCs w:val="36"/>
          <w:lang w:val="en-US" w:eastAsia="zh-CN"/>
          <w14:textFill>
            <w14:solidFill>
              <w14:schemeClr w14:val="tx1"/>
            </w14:solidFill>
          </w14:textFill>
        </w:rPr>
        <w:t>第三，</w:t>
      </w:r>
      <w:r>
        <w:rPr>
          <w:rFonts w:hint="eastAsia"/>
          <w:b/>
          <w:bCs/>
          <w:color w:val="000000" w:themeColor="text1"/>
          <w:sz w:val="36"/>
          <w:szCs w:val="36"/>
          <w:lang w:val="en-US" w:eastAsia="zh-CN"/>
          <w14:textFill>
            <w14:solidFill>
              <w14:schemeClr w14:val="tx1"/>
            </w14:solidFill>
          </w14:textFill>
        </w:rPr>
        <w:t>是</w:t>
      </w:r>
      <w:r>
        <w:rPr>
          <w:rFonts w:hint="default"/>
          <w:b/>
          <w:bCs/>
          <w:color w:val="000000" w:themeColor="text1"/>
          <w:sz w:val="36"/>
          <w:szCs w:val="36"/>
          <w:lang w:val="en-US" w:eastAsia="zh-CN"/>
          <w14:textFill>
            <w14:solidFill>
              <w14:schemeClr w14:val="tx1"/>
            </w14:solidFill>
          </w14:textFill>
        </w:rPr>
        <w:t>以优良作风护航中国式现代化的现实需要。</w:t>
      </w:r>
      <w:r>
        <w:rPr>
          <w:rFonts w:hint="default"/>
          <w:b w:val="0"/>
          <w:bCs w:val="0"/>
          <w:color w:val="000000" w:themeColor="text1"/>
          <w:sz w:val="36"/>
          <w:szCs w:val="36"/>
          <w:lang w:val="en-US" w:eastAsia="zh-CN"/>
          <w14:textFill>
            <w14:solidFill>
              <w14:schemeClr w14:val="tx1"/>
            </w14:solidFill>
          </w14:textFill>
        </w:rPr>
        <w:t>党的领导是事业发展的根本保证，党的作风是完成执政使命的基础性力量。中央八项规定不仅是新时代党的建设“金色名片”，也是我们党完成重大使命任务、深刻改变中国的推进器，为一系列攻坚战提供了作风保障，为以党的自我革命引领伟大社会革命提供</w:t>
      </w:r>
      <w:r>
        <w:rPr>
          <w:rFonts w:hint="eastAsia"/>
          <w:b w:val="0"/>
          <w:bCs w:val="0"/>
          <w:color w:val="000000" w:themeColor="text1"/>
          <w:sz w:val="36"/>
          <w:szCs w:val="36"/>
          <w:lang w:val="en-US" w:eastAsia="zh-CN"/>
          <w14:textFill>
            <w14:solidFill>
              <w14:schemeClr w14:val="tx1"/>
            </w14:solidFill>
          </w14:textFill>
        </w:rPr>
        <w:t>了</w:t>
      </w:r>
      <w:r>
        <w:rPr>
          <w:rFonts w:hint="default"/>
          <w:b w:val="0"/>
          <w:bCs w:val="0"/>
          <w:color w:val="000000" w:themeColor="text1"/>
          <w:sz w:val="36"/>
          <w:szCs w:val="36"/>
          <w:lang w:val="en-US" w:eastAsia="zh-CN"/>
          <w14:textFill>
            <w14:solidFill>
              <w14:schemeClr w14:val="tx1"/>
            </w14:solidFill>
          </w14:textFill>
        </w:rPr>
        <w:t>有力支撑。推进中国式现代化是伟大而艰巨的事业，触及利益深、攻坚难度大，对各级党组织科学判断形势、系统谋划改革、广泛凝聚力量，对党员干部思想观念、作风形象、能力素质都提出新的更高要求。“四风”是实现新时代新征程党的使命任务的大敌，越是爬坡过坎、攻坚克难，越需要党以强有力的作风引领、全面从严的一贯要求、共同推进强国建设、民族复兴伟业</w:t>
      </w:r>
      <w:r>
        <w:rPr>
          <w:rFonts w:hint="eastAsia"/>
          <w:b w:val="0"/>
          <w:bCs w:val="0"/>
          <w:color w:val="000000" w:themeColor="text1"/>
          <w:sz w:val="36"/>
          <w:szCs w:val="36"/>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ind w:left="0" w:leftChars="0" w:firstLine="640" w:firstLineChars="0"/>
        <w:textAlignment w:val="auto"/>
        <w:rPr>
          <w:rFonts w:hint="eastAsia" w:ascii="楷体_GB2312" w:hAnsi="楷体_GB2312" w:eastAsia="楷体_GB2312" w:cs="楷体_GB2312"/>
          <w:b/>
          <w:bCs/>
          <w:color w:val="000000" w:themeColor="text1"/>
          <w:sz w:val="36"/>
          <w:szCs w:val="36"/>
          <w:lang w:val="en-US" w:eastAsia="zh-CN"/>
          <w14:textFill>
            <w14:solidFill>
              <w14:schemeClr w14:val="tx1"/>
            </w14:solidFill>
          </w14:textFill>
        </w:rPr>
      </w:pPr>
      <w:r>
        <w:rPr>
          <w:rFonts w:hint="eastAsia" w:ascii="楷体_GB2312" w:hAnsi="楷体_GB2312" w:eastAsia="楷体_GB2312" w:cs="楷体_GB2312"/>
          <w:b/>
          <w:bCs/>
          <w:color w:val="000000" w:themeColor="text1"/>
          <w:sz w:val="36"/>
          <w:szCs w:val="36"/>
          <w:lang w:val="en-US" w:eastAsia="zh-CN"/>
          <w14:textFill>
            <w14:solidFill>
              <w14:schemeClr w14:val="tx1"/>
            </w14:solidFill>
          </w14:textFill>
        </w:rPr>
        <w:t>（二）八项规定一子落地，作风建设满盘皆活</w:t>
      </w:r>
    </w:p>
    <w:p>
      <w:pPr>
        <w:keepNext w:val="0"/>
        <w:keepLines w:val="0"/>
        <w:pageBreakBefore w:val="0"/>
        <w:widowControl w:val="0"/>
        <w:kinsoku/>
        <w:wordWrap/>
        <w:overflowPunct/>
        <w:topLinePunct w:val="0"/>
        <w:autoSpaceDE/>
        <w:autoSpaceDN/>
        <w:bidi w:val="0"/>
        <w:adjustRightInd/>
        <w:snapToGrid/>
        <w:ind w:left="0" w:leftChars="0" w:firstLine="640" w:firstLineChars="0"/>
        <w:textAlignment w:val="auto"/>
        <w:rPr>
          <w:rFonts w:hint="default"/>
          <w:b w:val="0"/>
          <w:bCs w:val="0"/>
          <w:color w:val="000000" w:themeColor="text1"/>
          <w:sz w:val="36"/>
          <w:szCs w:val="36"/>
          <w:lang w:val="en-US" w:eastAsia="zh-CN"/>
          <w14:textFill>
            <w14:solidFill>
              <w14:schemeClr w14:val="tx1"/>
            </w14:solidFill>
          </w14:textFill>
        </w:rPr>
      </w:pPr>
      <w:r>
        <w:rPr>
          <w:rFonts w:hint="default"/>
          <w:b w:val="0"/>
          <w:bCs w:val="0"/>
          <w:color w:val="000000" w:themeColor="text1"/>
          <w:sz w:val="36"/>
          <w:szCs w:val="36"/>
          <w:lang w:val="en-US" w:eastAsia="zh-CN"/>
          <w14:textFill>
            <w14:solidFill>
              <w14:schemeClr w14:val="tx1"/>
            </w14:solidFill>
          </w14:textFill>
        </w:rPr>
        <w:t>经过全面从严治党的革命性锻造，纪律松弛、作风飘浮状况显著改变，真管真严、长管长严氛围基本形成，党风政风焕然一新、社风民风持续向好，重塑了党在人民心中的形象。</w:t>
      </w:r>
    </w:p>
    <w:p>
      <w:pPr>
        <w:keepNext w:val="0"/>
        <w:keepLines w:val="0"/>
        <w:pageBreakBefore w:val="0"/>
        <w:widowControl w:val="0"/>
        <w:kinsoku/>
        <w:wordWrap/>
        <w:overflowPunct/>
        <w:topLinePunct w:val="0"/>
        <w:autoSpaceDE/>
        <w:autoSpaceDN/>
        <w:bidi w:val="0"/>
        <w:adjustRightInd/>
        <w:snapToGrid/>
        <w:ind w:left="0" w:leftChars="0" w:firstLine="640" w:firstLineChars="0"/>
        <w:textAlignment w:val="auto"/>
        <w:rPr>
          <w:rFonts w:hint="default"/>
          <w:b w:val="0"/>
          <w:bCs w:val="0"/>
          <w:color w:val="000000" w:themeColor="text1"/>
          <w:sz w:val="36"/>
          <w:szCs w:val="36"/>
          <w:lang w:val="en-US" w:eastAsia="zh-CN"/>
          <w14:textFill>
            <w14:solidFill>
              <w14:schemeClr w14:val="tx1"/>
            </w14:solidFill>
          </w14:textFill>
        </w:rPr>
      </w:pPr>
      <w:r>
        <w:rPr>
          <w:rFonts w:hint="default"/>
          <w:b/>
          <w:bCs/>
          <w:color w:val="000000" w:themeColor="text1"/>
          <w:sz w:val="36"/>
          <w:szCs w:val="36"/>
          <w:lang w:val="en-US" w:eastAsia="zh-CN"/>
          <w14:textFill>
            <w14:solidFill>
              <w14:schemeClr w14:val="tx1"/>
            </w14:solidFill>
          </w14:textFill>
        </w:rPr>
        <w:t>一是“四风”问题得到有效纠治，</w:t>
      </w:r>
      <w:r>
        <w:rPr>
          <w:rFonts w:hint="eastAsia"/>
          <w:b/>
          <w:bCs/>
          <w:color w:val="000000" w:themeColor="text1"/>
          <w:sz w:val="36"/>
          <w:szCs w:val="36"/>
          <w:lang w:val="en-US" w:eastAsia="zh-CN"/>
          <w14:textFill>
            <w14:solidFill>
              <w14:schemeClr w14:val="tx1"/>
            </w14:solidFill>
          </w14:textFill>
        </w:rPr>
        <w:t>优良</w:t>
      </w:r>
      <w:r>
        <w:rPr>
          <w:rFonts w:hint="default"/>
          <w:b/>
          <w:bCs/>
          <w:color w:val="000000" w:themeColor="text1"/>
          <w:sz w:val="36"/>
          <w:szCs w:val="36"/>
          <w:lang w:val="en-US" w:eastAsia="zh-CN"/>
          <w14:textFill>
            <w14:solidFill>
              <w14:schemeClr w14:val="tx1"/>
            </w14:solidFill>
          </w14:textFill>
        </w:rPr>
        <w:t>政治生态日益巩固。</w:t>
      </w:r>
      <w:r>
        <w:rPr>
          <w:rFonts w:hint="default"/>
          <w:b w:val="0"/>
          <w:bCs w:val="0"/>
          <w:color w:val="000000" w:themeColor="text1"/>
          <w:sz w:val="36"/>
          <w:szCs w:val="36"/>
          <w:lang w:val="en-US" w:eastAsia="zh-CN"/>
          <w14:textFill>
            <w14:solidFill>
              <w14:schemeClr w14:val="tx1"/>
            </w14:solidFill>
          </w14:textFill>
        </w:rPr>
        <w:t>党的十八大以来，党中央出台党政机关厉行节约反对浪费、国内公务接待管理、公务用车改革等一系列制度，中央纪委国家监委出台整治形式主义、官僚主义和制止餐饮浪费等方面指导意见，各地区各部门结合各自实际，从制度层面立规矩，从实践层面正风气。全党从上至下聚焦“四风”老问题和新动向开展集中整治, 攻克了一批司空见惯的作风顽疾，奢靡享乐歪风基本刹住，高高在上、脱离群众等现象明显改观。全党形成了力戒形式主义、官僚主义的思想共识，整治形式主义为基层减负取得明显实质性进展。</w:t>
      </w:r>
    </w:p>
    <w:p>
      <w:pPr>
        <w:keepNext w:val="0"/>
        <w:keepLines w:val="0"/>
        <w:pageBreakBefore w:val="0"/>
        <w:widowControl w:val="0"/>
        <w:kinsoku/>
        <w:wordWrap/>
        <w:overflowPunct/>
        <w:topLinePunct w:val="0"/>
        <w:autoSpaceDE/>
        <w:autoSpaceDN/>
        <w:bidi w:val="0"/>
        <w:adjustRightInd/>
        <w:snapToGrid/>
        <w:ind w:left="0" w:leftChars="0" w:firstLine="640" w:firstLineChars="0"/>
        <w:textAlignment w:val="auto"/>
        <w:rPr>
          <w:rFonts w:hint="default"/>
          <w:b w:val="0"/>
          <w:bCs w:val="0"/>
          <w:color w:val="000000" w:themeColor="text1"/>
          <w:sz w:val="36"/>
          <w:szCs w:val="36"/>
          <w:lang w:val="en-US" w:eastAsia="zh-CN"/>
          <w14:textFill>
            <w14:solidFill>
              <w14:schemeClr w14:val="tx1"/>
            </w14:solidFill>
          </w14:textFill>
        </w:rPr>
      </w:pPr>
      <w:r>
        <w:rPr>
          <w:rFonts w:hint="default"/>
          <w:b w:val="0"/>
          <w:bCs w:val="0"/>
          <w:color w:val="000000" w:themeColor="text1"/>
          <w:sz w:val="36"/>
          <w:szCs w:val="36"/>
          <w:lang w:val="en-US" w:eastAsia="zh-CN"/>
          <w14:textFill>
            <w14:solidFill>
              <w14:schemeClr w14:val="tx1"/>
            </w14:solidFill>
          </w14:textFill>
        </w:rPr>
        <w:t>就我局实际来看，自整治形式主义为基层减负工作推进以来，全局上下坚持问题导向，强化工作举措，从班子成员到各部门减负意识</w:t>
      </w:r>
      <w:r>
        <w:rPr>
          <w:rFonts w:hint="eastAsia"/>
          <w:b w:val="0"/>
          <w:bCs w:val="0"/>
          <w:color w:val="000000" w:themeColor="text1"/>
          <w:sz w:val="36"/>
          <w:szCs w:val="36"/>
          <w:lang w:val="en-US" w:eastAsia="zh-CN"/>
          <w14:textFill>
            <w14:solidFill>
              <w14:schemeClr w14:val="tx1"/>
            </w14:solidFill>
          </w14:textFill>
        </w:rPr>
        <w:t>明显</w:t>
      </w:r>
      <w:r>
        <w:rPr>
          <w:rFonts w:hint="default"/>
          <w:b w:val="0"/>
          <w:bCs w:val="0"/>
          <w:color w:val="000000" w:themeColor="text1"/>
          <w:sz w:val="36"/>
          <w:szCs w:val="36"/>
          <w:lang w:val="en-US" w:eastAsia="zh-CN"/>
          <w14:textFill>
            <w14:solidFill>
              <w14:schemeClr w14:val="tx1"/>
            </w14:solidFill>
          </w14:textFill>
        </w:rPr>
        <w:t>提升，抓减负的氛围日益浓厚。</w:t>
      </w:r>
      <w:r>
        <w:rPr>
          <w:rFonts w:hint="eastAsia"/>
          <w:b w:val="0"/>
          <w:bCs w:val="0"/>
          <w:color w:val="000000" w:themeColor="text1"/>
          <w:sz w:val="36"/>
          <w:szCs w:val="36"/>
          <w:lang w:val="en-US" w:eastAsia="zh-CN"/>
          <w14:textFill>
            <w14:solidFill>
              <w14:schemeClr w14:val="tx1"/>
            </w14:solidFill>
          </w14:textFill>
        </w:rPr>
        <w:t>局党组</w:t>
      </w:r>
      <w:r>
        <w:rPr>
          <w:rFonts w:hint="default"/>
          <w:b w:val="0"/>
          <w:bCs w:val="0"/>
          <w:color w:val="000000" w:themeColor="text1"/>
          <w:sz w:val="36"/>
          <w:szCs w:val="36"/>
          <w:lang w:val="en-US" w:eastAsia="zh-CN"/>
          <w14:textFill>
            <w14:solidFill>
              <w14:schemeClr w14:val="tx1"/>
            </w14:solidFill>
          </w14:textFill>
        </w:rPr>
        <w:t>研究制定了《整治形式主义为基层减负“十要”“十不要”》，为全局基层减负工作提供明确要求，该举措及为企业减负工作情况得到了区级专项机制的肯定并向全区通报。开通了“基层减负问题线索、意见建议反映渠道”，基层</w:t>
      </w:r>
      <w:r>
        <w:rPr>
          <w:rFonts w:hint="eastAsia"/>
          <w:b w:val="0"/>
          <w:bCs w:val="0"/>
          <w:color w:val="000000" w:themeColor="text1"/>
          <w:sz w:val="36"/>
          <w:szCs w:val="36"/>
          <w:lang w:val="en-US" w:eastAsia="zh-CN"/>
          <w14:textFill>
            <w14:solidFill>
              <w14:schemeClr w14:val="tx1"/>
            </w14:solidFill>
          </w14:textFill>
        </w:rPr>
        <w:t>所、干部</w:t>
      </w:r>
      <w:r>
        <w:rPr>
          <w:rFonts w:hint="default"/>
          <w:b w:val="0"/>
          <w:bCs w:val="0"/>
          <w:color w:val="000000" w:themeColor="text1"/>
          <w:sz w:val="36"/>
          <w:szCs w:val="36"/>
          <w:lang w:val="en-US" w:eastAsia="zh-CN"/>
          <w14:textFill>
            <w14:solidFill>
              <w14:schemeClr w14:val="tx1"/>
            </w14:solidFill>
          </w14:textFill>
        </w:rPr>
        <w:t>通过扫码填报，积极建言献策，形成了相互提醒、相互监督、相互促进的良好氛围和整治合力。</w:t>
      </w:r>
    </w:p>
    <w:p>
      <w:pPr>
        <w:keepNext w:val="0"/>
        <w:keepLines w:val="0"/>
        <w:pageBreakBefore w:val="0"/>
        <w:widowControl w:val="0"/>
        <w:kinsoku/>
        <w:wordWrap/>
        <w:overflowPunct/>
        <w:topLinePunct w:val="0"/>
        <w:autoSpaceDE/>
        <w:autoSpaceDN/>
        <w:bidi w:val="0"/>
        <w:adjustRightInd/>
        <w:snapToGrid/>
        <w:ind w:left="0" w:leftChars="0" w:firstLine="640" w:firstLineChars="0"/>
        <w:textAlignment w:val="auto"/>
        <w:rPr>
          <w:rFonts w:hint="default"/>
          <w:b w:val="0"/>
          <w:bCs w:val="0"/>
          <w:color w:val="000000" w:themeColor="text1"/>
          <w:sz w:val="36"/>
          <w:szCs w:val="36"/>
          <w:lang w:val="en-US" w:eastAsia="zh-CN"/>
          <w14:textFill>
            <w14:solidFill>
              <w14:schemeClr w14:val="tx1"/>
            </w14:solidFill>
          </w14:textFill>
        </w:rPr>
      </w:pPr>
      <w:r>
        <w:rPr>
          <w:rFonts w:hint="default"/>
          <w:b/>
          <w:bCs/>
          <w:color w:val="000000" w:themeColor="text1"/>
          <w:sz w:val="36"/>
          <w:szCs w:val="36"/>
          <w:lang w:val="en-US" w:eastAsia="zh-CN"/>
          <w14:textFill>
            <w14:solidFill>
              <w14:schemeClr w14:val="tx1"/>
            </w14:solidFill>
          </w14:textFill>
        </w:rPr>
        <w:t>二是党员干部精神状态更加积极，建功新时代的精气神得到提振。</w:t>
      </w:r>
      <w:r>
        <w:rPr>
          <w:rFonts w:hint="default"/>
          <w:b w:val="0"/>
          <w:bCs w:val="0"/>
          <w:color w:val="000000" w:themeColor="text1"/>
          <w:sz w:val="36"/>
          <w:szCs w:val="36"/>
          <w:lang w:val="en-US" w:eastAsia="zh-CN"/>
          <w14:textFill>
            <w14:solidFill>
              <w14:schemeClr w14:val="tx1"/>
            </w14:solidFill>
          </w14:textFill>
        </w:rPr>
        <w:t>落实中央八项规定精神，遏制了不正之风，使广大党员干部从接待应酬中解脱出来,把更多的心思和精力投入到工作中，进一步增强了工作责任心、校正了政绩观偏差、激发了干事创业热情。党组织政治功能和组织功能进一步彰显，为服务党和国家工作大局、推动经济社会高质量发展凝聚起坚不可摧的强大力量，“中国之治”与“西方之乱”形成鲜明对比，放眼全球“风景这边独好”。中央八项规定既是“紧箍咒”，也是“护身符”,为凝心聚力、干事创业营造了良好环境，真抓实干、狠抓落实的氛围越来越浓。</w:t>
      </w:r>
    </w:p>
    <w:p>
      <w:pPr>
        <w:keepNext w:val="0"/>
        <w:keepLines w:val="0"/>
        <w:pageBreakBefore w:val="0"/>
        <w:widowControl w:val="0"/>
        <w:kinsoku/>
        <w:wordWrap/>
        <w:overflowPunct/>
        <w:topLinePunct w:val="0"/>
        <w:autoSpaceDE/>
        <w:autoSpaceDN/>
        <w:bidi w:val="0"/>
        <w:adjustRightInd/>
        <w:snapToGrid/>
        <w:ind w:left="0" w:leftChars="0" w:firstLine="640" w:firstLineChars="0"/>
        <w:textAlignment w:val="auto"/>
        <w:rPr>
          <w:rFonts w:hint="default"/>
          <w:b w:val="0"/>
          <w:bCs w:val="0"/>
          <w:color w:val="000000" w:themeColor="text1"/>
          <w:sz w:val="36"/>
          <w:szCs w:val="36"/>
          <w:lang w:val="en-US" w:eastAsia="zh-CN"/>
          <w14:textFill>
            <w14:solidFill>
              <w14:schemeClr w14:val="tx1"/>
            </w14:solidFill>
          </w14:textFill>
        </w:rPr>
      </w:pPr>
      <w:r>
        <w:rPr>
          <w:rFonts w:hint="default"/>
          <w:b/>
          <w:bCs/>
          <w:color w:val="000000" w:themeColor="text1"/>
          <w:sz w:val="36"/>
          <w:szCs w:val="36"/>
          <w:lang w:val="en-US" w:eastAsia="zh-CN"/>
          <w14:textFill>
            <w14:solidFill>
              <w14:schemeClr w14:val="tx1"/>
            </w14:solidFill>
          </w14:textFill>
        </w:rPr>
        <w:t>三是党风政风引领社风民风向上向善，全社会新风正气不断充</w:t>
      </w:r>
      <w:r>
        <w:rPr>
          <w:rFonts w:hint="eastAsia"/>
          <w:b/>
          <w:bCs/>
          <w:color w:val="000000" w:themeColor="text1"/>
          <w:sz w:val="36"/>
          <w:szCs w:val="36"/>
          <w:lang w:val="en-US" w:eastAsia="zh-CN"/>
          <w14:textFill>
            <w14:solidFill>
              <w14:schemeClr w14:val="tx1"/>
            </w14:solidFill>
          </w14:textFill>
        </w:rPr>
        <w:t>盈</w:t>
      </w:r>
      <w:r>
        <w:rPr>
          <w:rFonts w:hint="default"/>
          <w:b/>
          <w:bCs/>
          <w:color w:val="000000" w:themeColor="text1"/>
          <w:sz w:val="36"/>
          <w:szCs w:val="36"/>
          <w:lang w:val="en-US" w:eastAsia="zh-CN"/>
          <w14:textFill>
            <w14:solidFill>
              <w14:schemeClr w14:val="tx1"/>
            </w14:solidFill>
          </w14:textFill>
        </w:rPr>
        <w:t>。</w:t>
      </w:r>
      <w:r>
        <w:rPr>
          <w:rFonts w:hint="default"/>
          <w:b w:val="0"/>
          <w:bCs w:val="0"/>
          <w:color w:val="000000" w:themeColor="text1"/>
          <w:sz w:val="36"/>
          <w:szCs w:val="36"/>
          <w:lang w:val="en-US" w:eastAsia="zh-CN"/>
          <w14:textFill>
            <w14:solidFill>
              <w14:schemeClr w14:val="tx1"/>
            </w14:solidFill>
          </w14:textFill>
        </w:rPr>
        <w:t>作风建设不仅整治不正之风，更注重涵养积极健康的党内政治文化，通过查摆官本位思想严重、权力观扭曲问题，破除特权思想和特权行为，帮助广大党员干部树立正确政绩观，以此铲除不正之风背后的思想文化根源，既“拔烂树”也“治病树”，让大吃大喝、面子文化、政商勾结等</w:t>
      </w:r>
      <w:r>
        <w:rPr>
          <w:rFonts w:hint="eastAsia"/>
          <w:b w:val="0"/>
          <w:bCs w:val="0"/>
          <w:color w:val="000000" w:themeColor="text1"/>
          <w:sz w:val="36"/>
          <w:szCs w:val="36"/>
          <w:lang w:val="en-US" w:eastAsia="zh-CN"/>
          <w14:textFill>
            <w14:solidFill>
              <w14:schemeClr w14:val="tx1"/>
            </w14:solidFill>
          </w14:textFill>
        </w:rPr>
        <w:t>陋习弊病无所遁形</w:t>
      </w:r>
      <w:r>
        <w:rPr>
          <w:rFonts w:hint="default"/>
          <w:b w:val="0"/>
          <w:bCs w:val="0"/>
          <w:color w:val="000000" w:themeColor="text1"/>
          <w:sz w:val="36"/>
          <w:szCs w:val="36"/>
          <w:lang w:val="en-US" w:eastAsia="zh-CN"/>
          <w14:textFill>
            <w14:solidFill>
              <w14:schemeClr w14:val="tx1"/>
            </w14:solidFill>
          </w14:textFill>
        </w:rPr>
        <w:t>。同时，通过把加强作风建设与培育践行社会主义核心价值观、新时代公民道德建设、家庭家教家风建设等结合起来，党员干部带头破除封建迷信和陈规陋习，践行新风正气，带动全社会厉行节约、反对浪费的理念深入人心，社风民风明显改变。</w:t>
      </w: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color w:val="000000" w:themeColor="text1"/>
          <w:sz w:val="36"/>
          <w:szCs w:val="36"/>
          <w:lang w:val="en-US" w:eastAsia="zh-Hans"/>
          <w14:textFill>
            <w14:solidFill>
              <w14:schemeClr w14:val="tx1"/>
            </w14:solidFill>
          </w14:textFill>
        </w:rPr>
      </w:pPr>
      <w:r>
        <w:rPr>
          <w:rFonts w:hint="eastAsia" w:ascii="黑体" w:hAnsi="黑体" w:eastAsia="黑体" w:cs="黑体"/>
          <w:color w:val="000000" w:themeColor="text1"/>
          <w:sz w:val="36"/>
          <w:szCs w:val="36"/>
          <w:lang w:val="en-US" w:eastAsia="zh-CN"/>
          <w14:textFill>
            <w14:solidFill>
              <w14:schemeClr w14:val="tx1"/>
            </w14:solidFill>
          </w14:textFill>
        </w:rPr>
        <w:t>二、</w:t>
      </w:r>
      <w:r>
        <w:rPr>
          <w:rFonts w:hint="eastAsia" w:ascii="黑体" w:hAnsi="黑体" w:eastAsia="黑体" w:cs="黑体"/>
          <w:color w:val="000000" w:themeColor="text1"/>
          <w:sz w:val="36"/>
          <w:szCs w:val="36"/>
          <w14:textFill>
            <w14:solidFill>
              <w14:schemeClr w14:val="tx1"/>
            </w14:solidFill>
          </w14:textFill>
        </w:rPr>
        <w:t>深刻</w:t>
      </w:r>
      <w:r>
        <w:rPr>
          <w:rFonts w:hint="eastAsia" w:ascii="黑体" w:hAnsi="黑体" w:eastAsia="黑体" w:cs="黑体"/>
          <w:color w:val="000000" w:themeColor="text1"/>
          <w:sz w:val="36"/>
          <w:szCs w:val="36"/>
          <w:lang w:val="en-US" w:eastAsia="zh-Hans"/>
          <w14:textFill>
            <w14:solidFill>
              <w14:schemeClr w14:val="tx1"/>
            </w14:solidFill>
          </w14:textFill>
        </w:rPr>
        <w:t>把握中央八项规定精神的</w:t>
      </w:r>
      <w:r>
        <w:rPr>
          <w:rFonts w:hint="eastAsia" w:ascii="黑体" w:hAnsi="黑体" w:eastAsia="黑体" w:cs="黑体"/>
          <w:color w:val="000000" w:themeColor="text1"/>
          <w:sz w:val="36"/>
          <w:szCs w:val="36"/>
          <w:lang w:val="en-US" w:eastAsia="zh-CN"/>
          <w14:textFill>
            <w14:solidFill>
              <w14:schemeClr w14:val="tx1"/>
            </w14:solidFill>
          </w14:textFill>
        </w:rPr>
        <w:t>学习</w:t>
      </w:r>
      <w:r>
        <w:rPr>
          <w:rFonts w:hint="eastAsia" w:ascii="黑体" w:hAnsi="黑体" w:eastAsia="黑体" w:cs="黑体"/>
          <w:color w:val="000000" w:themeColor="text1"/>
          <w:sz w:val="36"/>
          <w:szCs w:val="36"/>
          <w:lang w:val="en-US" w:eastAsia="zh-Hans"/>
          <w14:textFill>
            <w14:solidFill>
              <w14:schemeClr w14:val="tx1"/>
            </w14:solidFill>
          </w14:textFill>
        </w:rPr>
        <w:t>方法</w:t>
      </w:r>
      <w:r>
        <w:rPr>
          <w:rFonts w:hint="default" w:ascii="黑体" w:hAnsi="黑体" w:eastAsia="黑体" w:cs="黑体"/>
          <w:color w:val="000000" w:themeColor="text1"/>
          <w:sz w:val="36"/>
          <w:szCs w:val="36"/>
          <w:lang w:eastAsia="zh-Hans"/>
          <w14:textFill>
            <w14:solidFill>
              <w14:schemeClr w14:val="tx1"/>
            </w14:solidFill>
          </w14:textFill>
        </w:rPr>
        <w:t>，</w:t>
      </w:r>
      <w:r>
        <w:rPr>
          <w:rFonts w:hint="eastAsia" w:ascii="黑体" w:hAnsi="黑体" w:eastAsia="黑体" w:cs="黑体"/>
          <w:color w:val="000000" w:themeColor="text1"/>
          <w:sz w:val="36"/>
          <w:szCs w:val="36"/>
          <w:lang w:val="en-US" w:eastAsia="zh-Hans"/>
          <w14:textFill>
            <w14:solidFill>
              <w14:schemeClr w14:val="tx1"/>
            </w14:solidFill>
          </w14:textFill>
        </w:rPr>
        <w:t>着力推动学习教育走深走实</w:t>
      </w:r>
    </w:p>
    <w:p>
      <w:pPr>
        <w:keepNext w:val="0"/>
        <w:keepLines w:val="0"/>
        <w:pageBreakBefore w:val="0"/>
        <w:widowControl w:val="0"/>
        <w:kinsoku/>
        <w:wordWrap/>
        <w:overflowPunct/>
        <w:topLinePunct w:val="0"/>
        <w:autoSpaceDE/>
        <w:autoSpaceDN/>
        <w:bidi w:val="0"/>
        <w:adjustRightInd/>
        <w:snapToGrid/>
        <w:ind w:left="0" w:leftChars="0" w:firstLine="640" w:firstLineChars="0"/>
        <w:textAlignment w:val="auto"/>
        <w:rPr>
          <w:rFonts w:hint="eastAsia" w:ascii="仿宋_GB2312" w:hAnsi="仿宋_GB2312" w:eastAsia="仿宋_GB2312" w:cs="仿宋_GB2312"/>
          <w:color w:val="000000" w:themeColor="text1"/>
          <w:sz w:val="36"/>
          <w:szCs w:val="36"/>
          <w:lang w:val="en-US" w:eastAsia="zh-Hans"/>
          <w14:textFill>
            <w14:solidFill>
              <w14:schemeClr w14:val="tx1"/>
            </w14:solidFill>
          </w14:textFill>
        </w:rPr>
      </w:pPr>
      <w:r>
        <w:rPr>
          <w:rFonts w:hint="eastAsia" w:ascii="仿宋_GB2312" w:hAnsi="仿宋_GB2312" w:eastAsia="仿宋_GB2312" w:cs="仿宋_GB2312"/>
          <w:color w:val="000000" w:themeColor="text1"/>
          <w:sz w:val="36"/>
          <w:szCs w:val="36"/>
          <w:lang w:val="en-US" w:eastAsia="zh-Hans"/>
          <w14:textFill>
            <w14:solidFill>
              <w14:schemeClr w14:val="tx1"/>
            </w14:solidFill>
          </w14:textFill>
        </w:rPr>
        <w:t>开展中央</w:t>
      </w:r>
      <w:r>
        <w:rPr>
          <w:rFonts w:hint="eastAsia" w:cs="仿宋_GB2312"/>
          <w:color w:val="000000" w:themeColor="text1"/>
          <w:sz w:val="36"/>
          <w:szCs w:val="36"/>
          <w:lang w:val="en-US" w:eastAsia="zh-Hans"/>
          <w14:textFill>
            <w14:solidFill>
              <w14:schemeClr w14:val="tx1"/>
            </w14:solidFill>
          </w14:textFill>
        </w:rPr>
        <w:t>八项</w:t>
      </w:r>
      <w:r>
        <w:rPr>
          <w:rFonts w:hint="eastAsia" w:ascii="仿宋_GB2312" w:hAnsi="仿宋_GB2312" w:eastAsia="仿宋_GB2312" w:cs="仿宋_GB2312"/>
          <w:color w:val="000000" w:themeColor="text1"/>
          <w:sz w:val="36"/>
          <w:szCs w:val="36"/>
          <w:lang w:val="en-US" w:eastAsia="zh-Hans"/>
          <w14:textFill>
            <w14:solidFill>
              <w14:schemeClr w14:val="tx1"/>
            </w14:solidFill>
          </w14:textFill>
        </w:rPr>
        <w:t>规定精神的学习教育，不能孤立</w:t>
      </w:r>
      <w:r>
        <w:rPr>
          <w:rFonts w:hint="eastAsia" w:cs="仿宋_GB2312"/>
          <w:color w:val="000000" w:themeColor="text1"/>
          <w:sz w:val="36"/>
          <w:szCs w:val="36"/>
          <w:lang w:val="en-US" w:eastAsia="zh-Hans"/>
          <w14:textFill>
            <w14:solidFill>
              <w14:schemeClr w14:val="tx1"/>
            </w14:solidFill>
          </w14:textFill>
        </w:rPr>
        <w:t>隔离地</w:t>
      </w:r>
      <w:r>
        <w:rPr>
          <w:rFonts w:hint="eastAsia" w:ascii="仿宋_GB2312" w:hAnsi="仿宋_GB2312" w:eastAsia="仿宋_GB2312" w:cs="仿宋_GB2312"/>
          <w:color w:val="000000" w:themeColor="text1"/>
          <w:sz w:val="36"/>
          <w:szCs w:val="36"/>
          <w:lang w:val="en-US" w:eastAsia="zh-Hans"/>
          <w14:textFill>
            <w14:solidFill>
              <w14:schemeClr w14:val="tx1"/>
            </w14:solidFill>
          </w14:textFill>
        </w:rPr>
        <w:t>学，要找准学习教育的落脚点，突出学习教育和党性修养、党内生活、实际工作互促共进，在融合贯通上见实</w:t>
      </w:r>
      <w:r>
        <w:rPr>
          <w:rFonts w:hint="eastAsia" w:cs="仿宋_GB2312"/>
          <w:color w:val="000000" w:themeColor="text1"/>
          <w:sz w:val="36"/>
          <w:szCs w:val="36"/>
          <w:lang w:val="en-US" w:eastAsia="zh-Hans"/>
          <w14:textFill>
            <w14:solidFill>
              <w14:schemeClr w14:val="tx1"/>
            </w14:solidFill>
          </w14:textFill>
        </w:rPr>
        <w:t>效</w:t>
      </w:r>
      <w:r>
        <w:rPr>
          <w:rFonts w:hint="eastAsia" w:ascii="仿宋_GB2312" w:hAnsi="仿宋_GB2312" w:eastAsia="仿宋_GB2312" w:cs="仿宋_GB2312"/>
          <w:color w:val="000000" w:themeColor="text1"/>
          <w:sz w:val="36"/>
          <w:szCs w:val="36"/>
          <w:lang w:val="en-US" w:eastAsia="zh-Hans"/>
          <w14:textFill>
            <w14:solidFill>
              <w14:schemeClr w14:val="tx1"/>
            </w14:solidFill>
          </w14:textFill>
        </w:rPr>
        <w:t>，</w:t>
      </w:r>
      <w:r>
        <w:rPr>
          <w:rFonts w:hint="eastAsia" w:cs="仿宋_GB2312"/>
          <w:color w:val="000000" w:themeColor="text1"/>
          <w:sz w:val="36"/>
          <w:szCs w:val="36"/>
          <w:lang w:val="en-US" w:eastAsia="zh-CN"/>
          <w14:textFill>
            <w14:solidFill>
              <w14:schemeClr w14:val="tx1"/>
            </w14:solidFill>
          </w14:textFill>
        </w:rPr>
        <w:t>才能把中央八项规定精神真正转化为日常习惯和行为准绳</w:t>
      </w:r>
      <w:r>
        <w:rPr>
          <w:rFonts w:hint="eastAsia" w:ascii="仿宋_GB2312" w:hAnsi="仿宋_GB2312" w:eastAsia="仿宋_GB2312" w:cs="仿宋_GB2312"/>
          <w:color w:val="000000" w:themeColor="text1"/>
          <w:sz w:val="36"/>
          <w:szCs w:val="36"/>
          <w:lang w:val="en-US" w:eastAsia="zh-Hans"/>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ind w:left="0" w:leftChars="0" w:firstLine="640" w:firstLineChars="0"/>
        <w:textAlignment w:val="auto"/>
        <w:rPr>
          <w:rFonts w:hint="eastAsia" w:ascii="楷体_GB2312" w:hAnsi="楷体_GB2312" w:eastAsia="楷体_GB2312" w:cs="楷体_GB2312"/>
          <w:b/>
          <w:bCs/>
          <w:color w:val="000000" w:themeColor="text1"/>
          <w:sz w:val="36"/>
          <w:szCs w:val="36"/>
          <w:lang w:val="en-US" w:eastAsia="zh-Hans"/>
          <w14:textFill>
            <w14:solidFill>
              <w14:schemeClr w14:val="tx1"/>
            </w14:solidFill>
          </w14:textFill>
        </w:rPr>
      </w:pPr>
      <w:r>
        <w:rPr>
          <w:rFonts w:hint="eastAsia" w:ascii="楷体_GB2312" w:hAnsi="楷体_GB2312" w:eastAsia="楷体_GB2312" w:cs="楷体_GB2312"/>
          <w:b/>
          <w:bCs/>
          <w:color w:val="000000" w:themeColor="text1"/>
          <w:sz w:val="36"/>
          <w:szCs w:val="36"/>
          <w:lang w:val="en-US" w:eastAsia="zh-CN"/>
          <w14:textFill>
            <w14:solidFill>
              <w14:schemeClr w14:val="tx1"/>
            </w14:solidFill>
          </w14:textFill>
        </w:rPr>
        <w:t>（一）</w:t>
      </w:r>
      <w:r>
        <w:rPr>
          <w:rFonts w:hint="eastAsia" w:ascii="楷体_GB2312" w:hAnsi="楷体_GB2312" w:eastAsia="楷体_GB2312" w:cs="楷体_GB2312"/>
          <w:b/>
          <w:bCs/>
          <w:color w:val="000000" w:themeColor="text1"/>
          <w:sz w:val="36"/>
          <w:szCs w:val="36"/>
          <w:lang w:val="en-US" w:eastAsia="zh-Hans"/>
          <w14:textFill>
            <w14:solidFill>
              <w14:schemeClr w14:val="tx1"/>
            </w14:solidFill>
          </w14:textFill>
        </w:rPr>
        <w:t>将学习教育与党性修养融会贯通，进一步增强思想定力。</w:t>
      </w:r>
    </w:p>
    <w:p>
      <w:pPr>
        <w:keepNext w:val="0"/>
        <w:keepLines w:val="0"/>
        <w:pageBreakBefore w:val="0"/>
        <w:widowControl w:val="0"/>
        <w:kinsoku/>
        <w:wordWrap/>
        <w:overflowPunct/>
        <w:topLinePunct w:val="0"/>
        <w:autoSpaceDE/>
        <w:autoSpaceDN/>
        <w:bidi w:val="0"/>
        <w:adjustRightInd/>
        <w:snapToGrid/>
        <w:ind w:left="0" w:leftChars="0" w:firstLine="640" w:firstLineChars="0"/>
        <w:textAlignment w:val="auto"/>
        <w:rPr>
          <w:rFonts w:hint="eastAsia" w:ascii="仿宋_GB2312" w:hAnsi="仿宋_GB2312" w:eastAsia="仿宋_GB2312" w:cs="仿宋_GB2312"/>
          <w:b w:val="0"/>
          <w:bCs w:val="0"/>
          <w:color w:val="000000" w:themeColor="text1"/>
          <w:sz w:val="36"/>
          <w:szCs w:val="36"/>
          <w:lang w:val="en-US" w:eastAsia="zh-Hans"/>
          <w14:textFill>
            <w14:solidFill>
              <w14:schemeClr w14:val="tx1"/>
            </w14:solidFill>
          </w14:textFill>
        </w:rPr>
      </w:pPr>
      <w:r>
        <w:rPr>
          <w:rFonts w:hint="eastAsia" w:ascii="仿宋_GB2312" w:hAnsi="仿宋_GB2312" w:eastAsia="仿宋_GB2312" w:cs="仿宋_GB2312"/>
          <w:b w:val="0"/>
          <w:bCs w:val="0"/>
          <w:color w:val="000000" w:themeColor="text1"/>
          <w:sz w:val="36"/>
          <w:szCs w:val="36"/>
          <w:lang w:val="en-US" w:eastAsia="zh-Hans"/>
          <w14:textFill>
            <w14:solidFill>
              <w14:schemeClr w14:val="tx1"/>
            </w14:solidFill>
          </w14:textFill>
        </w:rPr>
        <w:t>习近平总书记深刻指出，作风问题根本上是党性问题。要把贯彻中央八项规定精神落到实处，从根本上夯实作风建设之基，就必须修好党性教育这门共产党人修身养性的必修课，修好共产党人的“心学”。</w:t>
      </w:r>
    </w:p>
    <w:p>
      <w:pPr>
        <w:keepNext w:val="0"/>
        <w:keepLines w:val="0"/>
        <w:pageBreakBefore w:val="0"/>
        <w:widowControl w:val="0"/>
        <w:kinsoku/>
        <w:wordWrap/>
        <w:overflowPunct/>
        <w:topLinePunct w:val="0"/>
        <w:autoSpaceDE/>
        <w:autoSpaceDN/>
        <w:bidi w:val="0"/>
        <w:adjustRightInd/>
        <w:snapToGrid/>
        <w:ind w:left="0" w:leftChars="0" w:firstLine="640" w:firstLineChars="0"/>
        <w:textAlignment w:val="auto"/>
        <w:rPr>
          <w:rFonts w:hint="eastAsia" w:cs="仿宋_GB2312"/>
          <w:b w:val="0"/>
          <w:bCs w:val="0"/>
          <w:color w:val="000000" w:themeColor="text1"/>
          <w:sz w:val="36"/>
          <w:szCs w:val="36"/>
          <w:lang w:val="en-US" w:eastAsia="zh-CN"/>
          <w14:textFill>
            <w14:solidFill>
              <w14:schemeClr w14:val="tx1"/>
            </w14:solidFill>
          </w14:textFill>
        </w:rPr>
      </w:pPr>
      <w:r>
        <w:rPr>
          <w:rFonts w:hint="eastAsia" w:cs="仿宋_GB2312"/>
          <w:b/>
          <w:bCs/>
          <w:color w:val="000000" w:themeColor="text1"/>
          <w:sz w:val="36"/>
          <w:szCs w:val="36"/>
          <w:lang w:val="en-US" w:eastAsia="zh-CN"/>
          <w14:textFill>
            <w14:solidFill>
              <w14:schemeClr w14:val="tx1"/>
            </w14:solidFill>
          </w14:textFill>
        </w:rPr>
        <w:t>第一，坚定理想信念，筑牢党性修养之本。</w:t>
      </w:r>
      <w:r>
        <w:rPr>
          <w:rFonts w:hint="eastAsia" w:cs="仿宋_GB2312"/>
          <w:b w:val="0"/>
          <w:bCs w:val="0"/>
          <w:color w:val="000000" w:themeColor="text1"/>
          <w:sz w:val="36"/>
          <w:szCs w:val="36"/>
          <w:lang w:val="en-US" w:eastAsia="zh-CN"/>
          <w14:textFill>
            <w14:solidFill>
              <w14:schemeClr w14:val="tx1"/>
            </w14:solidFill>
          </w14:textFill>
        </w:rPr>
        <w:t>信念是本，作风是形，本正而形聚，本不正则形必散。理想信念坚定，才能眼明心正、头脑清醒；理想信念动摇，则会心为物役、迷失方向。新时代历次党内集中教育，都把坚定理想信念作为重要内容，牢牢抓住思想教育这个根本，在大是大非面前旗帜鲜明，在风浪考验面前无所畏惧，在各种诱惑面前立场坚定，在关键时刻让党信得过、靠得住、能放心。我们要始终把好理想信念这个“总开关”，学会从理想信念中获得察大势、应变局、观未来的指路明灯，获得奋斗不止、精进不怠的动力源泉，获得抵御侵蚀、防止蜕变的强大抗体。</w:t>
      </w:r>
    </w:p>
    <w:p>
      <w:pPr>
        <w:keepNext w:val="0"/>
        <w:keepLines w:val="0"/>
        <w:pageBreakBefore w:val="0"/>
        <w:widowControl w:val="0"/>
        <w:kinsoku/>
        <w:wordWrap/>
        <w:overflowPunct/>
        <w:topLinePunct w:val="0"/>
        <w:autoSpaceDE/>
        <w:autoSpaceDN/>
        <w:bidi w:val="0"/>
        <w:adjustRightInd/>
        <w:snapToGrid/>
        <w:ind w:left="0" w:leftChars="0" w:firstLine="640" w:firstLineChars="0"/>
        <w:textAlignment w:val="auto"/>
        <w:rPr>
          <w:rFonts w:hint="eastAsia" w:cs="仿宋_GB2312"/>
          <w:b w:val="0"/>
          <w:bCs w:val="0"/>
          <w:color w:val="000000" w:themeColor="text1"/>
          <w:sz w:val="36"/>
          <w:szCs w:val="36"/>
          <w:lang w:val="en-US" w:eastAsia="zh-CN"/>
          <w14:textFill>
            <w14:solidFill>
              <w14:schemeClr w14:val="tx1"/>
            </w14:solidFill>
          </w14:textFill>
        </w:rPr>
      </w:pPr>
      <w:r>
        <w:rPr>
          <w:rFonts w:hint="eastAsia" w:cs="仿宋_GB2312"/>
          <w:b/>
          <w:bCs/>
          <w:color w:val="000000" w:themeColor="text1"/>
          <w:sz w:val="36"/>
          <w:szCs w:val="36"/>
          <w:lang w:val="en-US" w:eastAsia="zh-CN"/>
          <w14:textFill>
            <w14:solidFill>
              <w14:schemeClr w14:val="tx1"/>
            </w14:solidFill>
          </w14:textFill>
        </w:rPr>
        <w:t>第二，加强理论学习，用党的创新理论凝心铸魂。</w:t>
      </w:r>
      <w:r>
        <w:rPr>
          <w:rFonts w:hint="eastAsia" w:cs="仿宋_GB2312"/>
          <w:b w:val="0"/>
          <w:bCs w:val="0"/>
          <w:color w:val="000000" w:themeColor="text1"/>
          <w:sz w:val="36"/>
          <w:szCs w:val="36"/>
          <w:lang w:val="en-US" w:eastAsia="zh-CN"/>
          <w14:textFill>
            <w14:solidFill>
              <w14:schemeClr w14:val="tx1"/>
            </w14:solidFill>
          </w14:textFill>
        </w:rPr>
        <w:t>党性上的清醒和坚定离不开理论上的清醒和坚定。习近平新时代中国特色社会主义思想是当代中国马克思主义、21世纪马克思主义，是党和国家必须长期坚持的指导思想。各党支部要严格落实“第一议题”制度，组织广大党员干部持续深入学习领会这一科学理论，及时学习领会习近平总书记最新重要讲话精神和重要指示精神，不断提高自身理论素养、政治素养。学习过程中，要注意发扬理论联系实际的马克思主义学风，做到学思用贯通、知信行统一，坚决防止走形式装样子、不系统不深入、学用脱节等问题，切实把学习成效转化为坚定理想、锤炼党性的高度自觉，转化为做好本职工作、推动事业发展的生动实践。</w:t>
      </w:r>
    </w:p>
    <w:p>
      <w:pPr>
        <w:keepNext w:val="0"/>
        <w:keepLines w:val="0"/>
        <w:pageBreakBefore w:val="0"/>
        <w:widowControl w:val="0"/>
        <w:kinsoku/>
        <w:wordWrap/>
        <w:overflowPunct/>
        <w:topLinePunct w:val="0"/>
        <w:autoSpaceDE/>
        <w:autoSpaceDN/>
        <w:bidi w:val="0"/>
        <w:adjustRightInd/>
        <w:snapToGrid/>
        <w:ind w:left="0" w:leftChars="0" w:firstLine="640" w:firstLineChars="0"/>
        <w:textAlignment w:val="auto"/>
        <w:rPr>
          <w:rFonts w:hint="eastAsia" w:cs="仿宋_GB2312"/>
          <w:b w:val="0"/>
          <w:bCs w:val="0"/>
          <w:color w:val="000000" w:themeColor="text1"/>
          <w:sz w:val="36"/>
          <w:szCs w:val="36"/>
          <w:lang w:val="en-US" w:eastAsia="zh-CN"/>
          <w14:textFill>
            <w14:solidFill>
              <w14:schemeClr w14:val="tx1"/>
            </w14:solidFill>
          </w14:textFill>
        </w:rPr>
      </w:pPr>
      <w:r>
        <w:rPr>
          <w:rFonts w:hint="eastAsia" w:cs="仿宋_GB2312"/>
          <w:b/>
          <w:bCs/>
          <w:color w:val="000000" w:themeColor="text1"/>
          <w:sz w:val="36"/>
          <w:szCs w:val="36"/>
          <w:lang w:val="en-US" w:eastAsia="zh-CN"/>
          <w14:textFill>
            <w14:solidFill>
              <w14:schemeClr w14:val="tx1"/>
            </w14:solidFill>
          </w14:textFill>
        </w:rPr>
        <w:t>第三，汲取文化营养，构建强大的精神世界。</w:t>
      </w:r>
      <w:r>
        <w:rPr>
          <w:rFonts w:hint="eastAsia" w:cs="仿宋_GB2312"/>
          <w:b w:val="0"/>
          <w:bCs w:val="0"/>
          <w:color w:val="000000" w:themeColor="text1"/>
          <w:sz w:val="36"/>
          <w:szCs w:val="36"/>
          <w:lang w:val="en-US" w:eastAsia="zh-CN"/>
          <w14:textFill>
            <w14:solidFill>
              <w14:schemeClr w14:val="tx1"/>
            </w14:solidFill>
          </w14:textFill>
        </w:rPr>
        <w:t>“正气存内，邪不可干”。修好共产党人的“心学”，要从中华优秀传统文化中汲取正心明道、知行合一等智慧营养，学会正确处理公私、义利、俭奢、苦乐等关系，“把以权谋私、贪污腐败看成是极大的耻辱”，自觉清除不正之风滋生蔓延的思想文化根源。作为党员干部，我们要自觉追求健康的工作方式和生活方式，久久为功，庸俗的东西就近不了身。要从接待应酬和低级趣味中解脱出来，即便有一点空闲时间，可以用来陪伴家人、强身健体、锤炼意志，要在生活点滴中做到返璞归真、固本培元、向上向善，逐渐构建起共产党人应有的强大精神世界。</w:t>
      </w:r>
    </w:p>
    <w:p>
      <w:pPr>
        <w:keepNext w:val="0"/>
        <w:keepLines w:val="0"/>
        <w:pageBreakBefore w:val="0"/>
        <w:widowControl w:val="0"/>
        <w:kinsoku/>
        <w:wordWrap/>
        <w:overflowPunct/>
        <w:topLinePunct w:val="0"/>
        <w:autoSpaceDE/>
        <w:autoSpaceDN/>
        <w:bidi w:val="0"/>
        <w:adjustRightInd/>
        <w:snapToGrid/>
        <w:ind w:left="0" w:leftChars="0" w:firstLine="640" w:firstLineChars="0"/>
        <w:textAlignment w:val="auto"/>
        <w:rPr>
          <w:rFonts w:hint="default" w:cs="仿宋_GB2312"/>
          <w:b w:val="0"/>
          <w:bCs w:val="0"/>
          <w:color w:val="000000" w:themeColor="text1"/>
          <w:sz w:val="36"/>
          <w:szCs w:val="36"/>
          <w:lang w:val="en-US" w:eastAsia="zh-CN"/>
          <w14:textFill>
            <w14:solidFill>
              <w14:schemeClr w14:val="tx1"/>
            </w14:solidFill>
          </w14:textFill>
        </w:rPr>
      </w:pPr>
      <w:r>
        <w:rPr>
          <w:rFonts w:hint="eastAsia" w:cs="仿宋_GB2312"/>
          <w:b w:val="0"/>
          <w:bCs w:val="0"/>
          <w:color w:val="000000" w:themeColor="text1"/>
          <w:sz w:val="36"/>
          <w:szCs w:val="36"/>
          <w:highlight w:val="none"/>
          <w:lang w:val="en-US" w:eastAsia="zh-CN"/>
          <w14:textFill>
            <w14:solidFill>
              <w14:schemeClr w14:val="tx1"/>
            </w14:solidFill>
          </w14:textFill>
        </w:rPr>
        <w:t>学习教育开展以来，局</w:t>
      </w:r>
      <w:r>
        <w:rPr>
          <w:rFonts w:hint="eastAsia" w:cs="仿宋_GB2312"/>
          <w:b w:val="0"/>
          <w:bCs w:val="0"/>
          <w:color w:val="000000" w:themeColor="text1"/>
          <w:sz w:val="36"/>
          <w:szCs w:val="36"/>
          <w:lang w:val="en-US" w:eastAsia="zh-CN"/>
          <w14:textFill>
            <w14:solidFill>
              <w14:schemeClr w14:val="tx1"/>
            </w14:solidFill>
          </w14:textFill>
        </w:rPr>
        <w:t>党组</w:t>
      </w:r>
      <w:r>
        <w:rPr>
          <w:rFonts w:hint="eastAsia" w:cs="仿宋_GB2312"/>
          <w:color w:val="000000" w:themeColor="text1"/>
          <w:sz w:val="36"/>
          <w:szCs w:val="36"/>
          <w:lang w:val="en-US" w:eastAsia="zh-CN"/>
          <w14:textFill>
            <w14:solidFill>
              <w14:schemeClr w14:val="tx1"/>
            </w14:solidFill>
          </w14:textFill>
        </w:rPr>
        <w:t>围绕中央八项规定及其实施细则、围绕习近平</w:t>
      </w:r>
      <w:r>
        <w:rPr>
          <w:rFonts w:hint="eastAsia" w:ascii="仿宋_GB2312" w:hAnsi="仿宋_GB2312" w:eastAsia="仿宋_GB2312" w:cs="仿宋_GB2312"/>
          <w:color w:val="000000" w:themeColor="text1"/>
          <w:sz w:val="36"/>
          <w:szCs w:val="36"/>
          <w:lang w:val="en-US" w:eastAsia="zh-CN"/>
          <w14:textFill>
            <w14:solidFill>
              <w14:schemeClr w14:val="tx1"/>
            </w14:solidFill>
          </w14:textFill>
        </w:rPr>
        <w:t>总书记关于作风建设、党的建设等重要论述及思想，</w:t>
      </w:r>
      <w:r>
        <w:rPr>
          <w:rFonts w:hint="eastAsia" w:cs="仿宋_GB2312"/>
          <w:b w:val="0"/>
          <w:bCs w:val="0"/>
          <w:color w:val="000000" w:themeColor="text1"/>
          <w:sz w:val="36"/>
          <w:szCs w:val="36"/>
          <w:lang w:val="en-US" w:eastAsia="zh-CN"/>
          <w14:textFill>
            <w14:solidFill>
              <w14:schemeClr w14:val="tx1"/>
            </w14:solidFill>
          </w14:textFill>
        </w:rPr>
        <w:t>先后开展集中读书学习7次，研讨1次，全局54个党支部也结合</w:t>
      </w:r>
      <w:r>
        <w:rPr>
          <w:rFonts w:hint="eastAsia" w:ascii="仿宋_GB2312" w:hAnsi="仿宋_GB2312" w:eastAsia="仿宋_GB2312" w:cs="仿宋_GB2312"/>
          <w:color w:val="000000" w:themeColor="text1"/>
          <w:sz w:val="36"/>
          <w:szCs w:val="36"/>
          <w:lang w:val="en-US" w:eastAsia="zh-CN"/>
          <w14:textFill>
            <w14:solidFill>
              <w14:schemeClr w14:val="tx1"/>
            </w14:solidFill>
          </w14:textFill>
        </w:rPr>
        <w:t>“三会一课”、主题党日等，</w:t>
      </w:r>
      <w:r>
        <w:rPr>
          <w:rFonts w:hint="eastAsia" w:cs="仿宋_GB2312"/>
          <w:color w:val="000000" w:themeColor="text1"/>
          <w:sz w:val="36"/>
          <w:szCs w:val="36"/>
          <w:lang w:val="en-US" w:eastAsia="zh-CN"/>
          <w14:textFill>
            <w14:solidFill>
              <w14:schemeClr w14:val="tx1"/>
            </w14:solidFill>
          </w14:textFill>
        </w:rPr>
        <w:t>累计开展了</w:t>
      </w:r>
      <w:r>
        <w:rPr>
          <w:rFonts w:hint="eastAsia" w:ascii="仿宋_GB2312" w:hAnsi="仿宋_GB2312" w:cs="仿宋_GB2312"/>
          <w:color w:val="000000" w:themeColor="text1"/>
          <w:sz w:val="36"/>
          <w:szCs w:val="36"/>
          <w:lang w:val="en-US" w:eastAsia="zh-CN"/>
          <w14:textFill>
            <w14:solidFill>
              <w14:schemeClr w14:val="tx1"/>
            </w14:solidFill>
          </w14:textFill>
        </w:rPr>
        <w:t>集中学习</w:t>
      </w:r>
      <w:r>
        <w:rPr>
          <w:rFonts w:hint="eastAsia" w:cs="仿宋_GB2312"/>
          <w:color w:val="000000" w:themeColor="text1"/>
          <w:sz w:val="36"/>
          <w:szCs w:val="36"/>
          <w:lang w:val="en-US" w:eastAsia="zh-CN"/>
          <w14:textFill>
            <w14:solidFill>
              <w14:schemeClr w14:val="tx1"/>
            </w14:solidFill>
          </w14:textFill>
        </w:rPr>
        <w:t>486</w:t>
      </w:r>
      <w:r>
        <w:rPr>
          <w:rFonts w:hint="eastAsia" w:ascii="仿宋_GB2312" w:hAnsi="仿宋_GB2312" w:cs="仿宋_GB2312"/>
          <w:color w:val="000000" w:themeColor="text1"/>
          <w:sz w:val="36"/>
          <w:szCs w:val="36"/>
          <w:lang w:val="en-US" w:eastAsia="zh-CN"/>
          <w14:textFill>
            <w14:solidFill>
              <w14:schemeClr w14:val="tx1"/>
            </w14:solidFill>
          </w14:textFill>
        </w:rPr>
        <w:t>次、交流研讨</w:t>
      </w:r>
      <w:r>
        <w:rPr>
          <w:rFonts w:hint="eastAsia" w:cs="仿宋_GB2312"/>
          <w:color w:val="000000" w:themeColor="text1"/>
          <w:sz w:val="36"/>
          <w:szCs w:val="36"/>
          <w:lang w:val="en-US" w:eastAsia="zh-CN"/>
          <w14:textFill>
            <w14:solidFill>
              <w14:schemeClr w14:val="tx1"/>
            </w14:solidFill>
          </w14:textFill>
        </w:rPr>
        <w:t>378</w:t>
      </w:r>
      <w:r>
        <w:rPr>
          <w:rFonts w:hint="eastAsia" w:ascii="仿宋_GB2312" w:hAnsi="仿宋_GB2312" w:cs="仿宋_GB2312"/>
          <w:color w:val="000000" w:themeColor="text1"/>
          <w:sz w:val="36"/>
          <w:szCs w:val="36"/>
          <w:lang w:val="en-US" w:eastAsia="zh-CN"/>
          <w14:textFill>
            <w14:solidFill>
              <w14:schemeClr w14:val="tx1"/>
            </w14:solidFill>
          </w14:textFill>
        </w:rPr>
        <w:t>次</w:t>
      </w:r>
      <w:r>
        <w:rPr>
          <w:rFonts w:hint="eastAsia" w:cs="仿宋_GB2312"/>
          <w:color w:val="000000" w:themeColor="text1"/>
          <w:sz w:val="36"/>
          <w:szCs w:val="36"/>
          <w:lang w:val="en-US" w:eastAsia="zh-CN"/>
          <w14:textFill>
            <w14:solidFill>
              <w14:schemeClr w14:val="tx1"/>
            </w14:solidFill>
          </w14:textFill>
        </w:rPr>
        <w:t>，</w:t>
      </w:r>
      <w:r>
        <w:rPr>
          <w:rFonts w:hint="eastAsia" w:ascii="仿宋_GB2312" w:hAnsi="仿宋_GB2312" w:cs="仿宋_GB2312"/>
          <w:color w:val="000000" w:themeColor="text1"/>
          <w:sz w:val="36"/>
          <w:szCs w:val="36"/>
          <w:lang w:val="en-US" w:eastAsia="zh-CN"/>
          <w14:textFill>
            <w14:solidFill>
              <w14:schemeClr w14:val="tx1"/>
            </w14:solidFill>
          </w14:textFill>
        </w:rPr>
        <w:t>不断夯实遵规守纪、修身正己的理论底气和实践根基</w:t>
      </w:r>
      <w:r>
        <w:rPr>
          <w:rFonts w:hint="eastAsia" w:cs="仿宋_GB2312"/>
          <w:color w:val="000000" w:themeColor="text1"/>
          <w:sz w:val="36"/>
          <w:szCs w:val="36"/>
          <w:lang w:val="en-US" w:eastAsia="zh-CN"/>
          <w14:textFill>
            <w14:solidFill>
              <w14:schemeClr w14:val="tx1"/>
            </w14:solidFill>
          </w14:textFill>
        </w:rPr>
        <w:t>。接下来，各位党员干部要持续把学习习近平总书记关于加强党的作风建设的重要论述和中央八项规定及其实施细则精神作为重要政治任务，做到深学细悟、入脑入心、真信笃行</w:t>
      </w:r>
      <w:r>
        <w:rPr>
          <w:rFonts w:hint="eastAsia" w:ascii="仿宋_GB2312" w:hAnsi="仿宋_GB2312" w:eastAsia="仿宋_GB2312" w:cs="仿宋_GB2312"/>
          <w:color w:val="000000" w:themeColor="text1"/>
          <w:sz w:val="36"/>
          <w:szCs w:val="36"/>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textAlignment w:val="auto"/>
        <w:rPr>
          <w:rFonts w:hint="eastAsia" w:ascii="楷体_GB2312" w:hAnsi="楷体_GB2312" w:eastAsia="楷体_GB2312" w:cs="楷体_GB2312"/>
          <w:b/>
          <w:bCs/>
          <w:color w:val="000000" w:themeColor="text1"/>
          <w:sz w:val="36"/>
          <w:szCs w:val="36"/>
          <w:lang w:val="en-US" w:eastAsia="zh-Hans"/>
          <w14:textFill>
            <w14:solidFill>
              <w14:schemeClr w14:val="tx1"/>
            </w14:solidFill>
          </w14:textFill>
        </w:rPr>
      </w:pPr>
      <w:r>
        <w:rPr>
          <w:rFonts w:hint="eastAsia" w:ascii="楷体_GB2312" w:hAnsi="楷体_GB2312" w:eastAsia="楷体_GB2312" w:cs="楷体_GB2312"/>
          <w:b/>
          <w:bCs/>
          <w:color w:val="000000" w:themeColor="text1"/>
          <w:sz w:val="36"/>
          <w:szCs w:val="36"/>
          <w:lang w:val="en-US" w:eastAsia="zh-CN"/>
          <w14:textFill>
            <w14:solidFill>
              <w14:schemeClr w14:val="tx1"/>
            </w14:solidFill>
          </w14:textFill>
        </w:rPr>
        <w:t>（二）</w:t>
      </w:r>
      <w:r>
        <w:rPr>
          <w:rFonts w:hint="eastAsia" w:ascii="楷体_GB2312" w:hAnsi="楷体_GB2312" w:eastAsia="楷体_GB2312" w:cs="楷体_GB2312"/>
          <w:b/>
          <w:bCs/>
          <w:color w:val="000000" w:themeColor="text1"/>
          <w:sz w:val="36"/>
          <w:szCs w:val="36"/>
          <w:lang w:val="en-US" w:eastAsia="zh-Hans"/>
          <w14:textFill>
            <w14:solidFill>
              <w14:schemeClr w14:val="tx1"/>
            </w14:solidFill>
          </w14:textFill>
        </w:rPr>
        <w:t>将学习教育与党内政治生活融会贯通，进一步增强</w:t>
      </w:r>
      <w:r>
        <w:rPr>
          <w:rFonts w:hint="eastAsia" w:ascii="楷体_GB2312" w:hAnsi="楷体_GB2312" w:eastAsia="楷体_GB2312" w:cs="楷体_GB2312"/>
          <w:b/>
          <w:bCs/>
          <w:color w:val="000000" w:themeColor="text1"/>
          <w:sz w:val="36"/>
          <w:szCs w:val="36"/>
          <w:lang w:val="en-US" w:eastAsia="zh-CN"/>
          <w14:textFill>
            <w14:solidFill>
              <w14:schemeClr w14:val="tx1"/>
            </w14:solidFill>
          </w14:textFill>
        </w:rPr>
        <w:t>纪律定力</w:t>
      </w:r>
      <w:r>
        <w:rPr>
          <w:rFonts w:hint="eastAsia" w:ascii="楷体_GB2312" w:hAnsi="楷体_GB2312" w:eastAsia="楷体_GB2312" w:cs="楷体_GB2312"/>
          <w:b/>
          <w:bCs/>
          <w:color w:val="000000" w:themeColor="text1"/>
          <w:sz w:val="36"/>
          <w:szCs w:val="36"/>
          <w:lang w:val="en-US" w:eastAsia="zh-Hans"/>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ind w:left="0" w:leftChars="0" w:firstLine="640" w:firstLineChars="0"/>
        <w:textAlignment w:val="auto"/>
        <w:rPr>
          <w:rFonts w:hint="eastAsia" w:ascii="仿宋_GB2312" w:hAnsi="仿宋_GB2312" w:eastAsia="仿宋_GB2312" w:cs="仿宋_GB2312"/>
          <w:b w:val="0"/>
          <w:bCs w:val="0"/>
          <w:color w:val="000000" w:themeColor="text1"/>
          <w:sz w:val="36"/>
          <w:szCs w:val="36"/>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6"/>
          <w:szCs w:val="36"/>
          <w:lang w:val="en-US" w:eastAsia="zh-Hans"/>
          <w14:textFill>
            <w14:solidFill>
              <w14:schemeClr w14:val="tx1"/>
            </w14:solidFill>
          </w14:textFill>
        </w:rPr>
        <w:t>开展严肃认真的党内政治生活是我们党的优良传统</w:t>
      </w:r>
      <w:r>
        <w:rPr>
          <w:rFonts w:hint="eastAsia" w:cs="仿宋_GB2312"/>
          <w:b w:val="0"/>
          <w:bCs w:val="0"/>
          <w:color w:val="000000" w:themeColor="text1"/>
          <w:sz w:val="36"/>
          <w:szCs w:val="36"/>
          <w:lang w:val="en-US" w:eastAsia="zh-CN"/>
          <w14:textFill>
            <w14:solidFill>
              <w14:schemeClr w14:val="tx1"/>
            </w14:solidFill>
          </w14:textFill>
        </w:rPr>
        <w:t>，也</w:t>
      </w:r>
      <w:r>
        <w:rPr>
          <w:rFonts w:hint="eastAsia" w:ascii="仿宋_GB2312" w:hAnsi="仿宋_GB2312" w:eastAsia="仿宋_GB2312" w:cs="仿宋_GB2312"/>
          <w:b w:val="0"/>
          <w:bCs w:val="0"/>
          <w:color w:val="000000" w:themeColor="text1"/>
          <w:sz w:val="36"/>
          <w:szCs w:val="36"/>
          <w:lang w:val="en-US" w:eastAsia="zh-Hans"/>
          <w14:textFill>
            <w14:solidFill>
              <w14:schemeClr w14:val="tx1"/>
            </w14:solidFill>
          </w14:textFill>
        </w:rPr>
        <w:t>是全面从严治党的基础。</w:t>
      </w:r>
      <w:r>
        <w:rPr>
          <w:rFonts w:hint="eastAsia" w:cs="仿宋_GB2312"/>
          <w:b w:val="0"/>
          <w:bCs w:val="0"/>
          <w:color w:val="000000" w:themeColor="text1"/>
          <w:sz w:val="36"/>
          <w:szCs w:val="36"/>
          <w:lang w:val="en-US" w:eastAsia="zh-CN"/>
          <w14:textFill>
            <w14:solidFill>
              <w14:schemeClr w14:val="tx1"/>
            </w14:solidFill>
          </w14:textFill>
        </w:rPr>
        <w:t>在开展学习教育过程中，</w:t>
      </w:r>
      <w:r>
        <w:rPr>
          <w:rFonts w:hint="eastAsia" w:ascii="仿宋_GB2312" w:hAnsi="仿宋_GB2312" w:eastAsia="仿宋_GB2312" w:cs="仿宋_GB2312"/>
          <w:b w:val="0"/>
          <w:bCs w:val="0"/>
          <w:color w:val="000000" w:themeColor="text1"/>
          <w:sz w:val="36"/>
          <w:szCs w:val="36"/>
          <w:lang w:val="en-US" w:eastAsia="zh-Hans"/>
          <w14:textFill>
            <w14:solidFill>
              <w14:schemeClr w14:val="tx1"/>
            </w14:solidFill>
          </w14:textFill>
        </w:rPr>
        <w:t>我们要</w:t>
      </w:r>
      <w:r>
        <w:rPr>
          <w:rFonts w:hint="eastAsia" w:cs="仿宋_GB2312"/>
          <w:b w:val="0"/>
          <w:bCs w:val="0"/>
          <w:color w:val="000000" w:themeColor="text1"/>
          <w:sz w:val="36"/>
          <w:szCs w:val="36"/>
          <w:lang w:val="en-US" w:eastAsia="zh-CN"/>
          <w14:textFill>
            <w14:solidFill>
              <w14:schemeClr w14:val="tx1"/>
            </w14:solidFill>
          </w14:textFill>
        </w:rPr>
        <w:t>始终注重</w:t>
      </w:r>
      <w:r>
        <w:rPr>
          <w:rFonts w:hint="eastAsia" w:ascii="仿宋_GB2312" w:hAnsi="仿宋_GB2312" w:eastAsia="仿宋_GB2312" w:cs="仿宋_GB2312"/>
          <w:b w:val="0"/>
          <w:bCs w:val="0"/>
          <w:color w:val="000000" w:themeColor="text1"/>
          <w:sz w:val="36"/>
          <w:szCs w:val="36"/>
          <w:lang w:val="en-US" w:eastAsia="zh-Hans"/>
          <w14:textFill>
            <w14:solidFill>
              <w14:schemeClr w14:val="tx1"/>
            </w14:solidFill>
          </w14:textFill>
        </w:rPr>
        <w:t>加强和规范党内政治生活，严肃党的政治纪律和政治规矩，</w:t>
      </w:r>
      <w:r>
        <w:rPr>
          <w:rFonts w:hint="eastAsia" w:cs="仿宋_GB2312"/>
          <w:b w:val="0"/>
          <w:bCs w:val="0"/>
          <w:color w:val="000000" w:themeColor="text1"/>
          <w:sz w:val="36"/>
          <w:szCs w:val="36"/>
          <w:lang w:val="en-US" w:eastAsia="zh-CN"/>
          <w14:textFill>
            <w14:solidFill>
              <w14:schemeClr w14:val="tx1"/>
            </w14:solidFill>
          </w14:textFill>
        </w:rPr>
        <w:t>将其作为</w:t>
      </w:r>
      <w:r>
        <w:rPr>
          <w:rFonts w:hint="eastAsia" w:ascii="仿宋_GB2312" w:hAnsi="仿宋_GB2312" w:eastAsia="仿宋_GB2312" w:cs="仿宋_GB2312"/>
          <w:b w:val="0"/>
          <w:bCs w:val="0"/>
          <w:color w:val="000000" w:themeColor="text1"/>
          <w:sz w:val="36"/>
          <w:szCs w:val="36"/>
          <w:lang w:val="en-US" w:eastAsia="zh-Hans"/>
          <w14:textFill>
            <w14:solidFill>
              <w14:schemeClr w14:val="tx1"/>
            </w14:solidFill>
          </w14:textFill>
        </w:rPr>
        <w:t>自我净化、自我完善、自我革新、自我提高的重要途径。</w:t>
      </w:r>
    </w:p>
    <w:p>
      <w:pPr>
        <w:keepNext w:val="0"/>
        <w:keepLines w:val="0"/>
        <w:pageBreakBefore w:val="0"/>
        <w:widowControl w:val="0"/>
        <w:kinsoku/>
        <w:wordWrap/>
        <w:overflowPunct/>
        <w:topLinePunct w:val="0"/>
        <w:autoSpaceDE/>
        <w:autoSpaceDN/>
        <w:bidi w:val="0"/>
        <w:adjustRightInd/>
        <w:snapToGrid/>
        <w:ind w:left="0" w:leftChars="0" w:firstLine="640" w:firstLineChars="0"/>
        <w:textAlignment w:val="auto"/>
        <w:rPr>
          <w:rFonts w:hint="eastAsia" w:cs="仿宋_GB2312"/>
          <w:b w:val="0"/>
          <w:bCs w:val="0"/>
          <w:color w:val="000000" w:themeColor="text1"/>
          <w:sz w:val="36"/>
          <w:szCs w:val="36"/>
          <w:highlight w:val="yellow"/>
          <w:lang w:val="en-US" w:eastAsia="zh-CN"/>
          <w14:textFill>
            <w14:solidFill>
              <w14:schemeClr w14:val="tx1"/>
            </w14:solidFill>
          </w14:textFill>
        </w:rPr>
      </w:pPr>
      <w:r>
        <w:rPr>
          <w:rFonts w:hint="eastAsia" w:cs="仿宋_GB2312"/>
          <w:b/>
          <w:bCs/>
          <w:color w:val="000000" w:themeColor="text1"/>
          <w:sz w:val="36"/>
          <w:szCs w:val="36"/>
          <w:lang w:val="en-US" w:eastAsia="zh-CN"/>
          <w14:textFill>
            <w14:solidFill>
              <w14:schemeClr w14:val="tx1"/>
            </w14:solidFill>
          </w14:textFill>
        </w:rPr>
        <w:t>第一，把严肃党内政治生活作为基础性工作。</w:t>
      </w:r>
      <w:r>
        <w:rPr>
          <w:rFonts w:hint="eastAsia" w:cs="仿宋_GB2312"/>
          <w:b w:val="0"/>
          <w:bCs w:val="0"/>
          <w:color w:val="000000" w:themeColor="text1"/>
          <w:sz w:val="36"/>
          <w:szCs w:val="36"/>
          <w:lang w:val="en-US" w:eastAsia="zh-CN"/>
          <w14:textFill>
            <w14:solidFill>
              <w14:schemeClr w14:val="tx1"/>
            </w14:solidFill>
          </w14:textFill>
        </w:rPr>
        <w:t>一个班子强不强、有没有战斗力，同有没有严肃认真的党内政治生活密切相关；一个领导干部强不强、威信高不高，也同是否经过严肃认真的党内政治生活锻炼密切相关。从严治党，最根本的就是要使全党各级组织和全体党员干部都按照党内政治生活准则和党的各项规定办事。</w:t>
      </w:r>
      <w:bookmarkStart w:id="0" w:name="OLE_LINK2"/>
      <w:r>
        <w:rPr>
          <w:color w:val="000000" w:themeColor="text1"/>
          <w:sz w:val="36"/>
          <w:szCs w:val="36"/>
          <w14:textFill>
            <w14:solidFill>
              <w14:schemeClr w14:val="tx1"/>
            </w14:solidFill>
          </w14:textFill>
        </w:rPr>
        <w:t>党的组织生活是党内政治生活的重要内容和载体</w:t>
      </w:r>
      <w:bookmarkEnd w:id="0"/>
      <w:r>
        <w:rPr>
          <w:color w:val="000000" w:themeColor="text1"/>
          <w:sz w:val="36"/>
          <w:szCs w:val="36"/>
          <w14:textFill>
            <w14:solidFill>
              <w14:schemeClr w14:val="tx1"/>
            </w14:solidFill>
          </w14:textFill>
        </w:rPr>
        <w:t>，</w:t>
      </w:r>
      <w:r>
        <w:rPr>
          <w:rFonts w:hint="eastAsia" w:cs="仿宋_GB2312"/>
          <w:b w:val="0"/>
          <w:bCs w:val="0"/>
          <w:color w:val="000000" w:themeColor="text1"/>
          <w:sz w:val="36"/>
          <w:szCs w:val="36"/>
          <w:lang w:val="en-US" w:eastAsia="zh-CN"/>
          <w14:textFill>
            <w14:solidFill>
              <w14:schemeClr w14:val="tx1"/>
            </w14:solidFill>
          </w14:textFill>
        </w:rPr>
        <w:t>各党支部要从严从实抓好“三会一课”、主题党日、组织生活会、民主评议党员、谈心谈话、领导干部双重组织生活等制度落实，切实</w:t>
      </w:r>
      <w:r>
        <w:rPr>
          <w:color w:val="000000" w:themeColor="text1"/>
          <w:sz w:val="36"/>
          <w:szCs w:val="36"/>
          <w14:textFill>
            <w14:solidFill>
              <w14:schemeClr w14:val="tx1"/>
            </w14:solidFill>
          </w14:textFill>
        </w:rPr>
        <w:t>用好党内政治生活这一有力武器</w:t>
      </w:r>
      <w:r>
        <w:rPr>
          <w:rFonts w:hint="eastAsia" w:cs="仿宋_GB2312"/>
          <w:b w:val="0"/>
          <w:bCs w:val="0"/>
          <w:color w:val="000000" w:themeColor="text1"/>
          <w:sz w:val="36"/>
          <w:szCs w:val="36"/>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ind w:left="0" w:leftChars="0" w:firstLine="640" w:firstLineChars="0"/>
        <w:textAlignment w:val="auto"/>
        <w:rPr>
          <w:color w:val="000000" w:themeColor="text1"/>
          <w:sz w:val="36"/>
          <w:szCs w:val="36"/>
          <w14:textFill>
            <w14:solidFill>
              <w14:schemeClr w14:val="tx1"/>
            </w14:solidFill>
          </w14:textFill>
        </w:rPr>
      </w:pPr>
      <w:r>
        <w:rPr>
          <w:rFonts w:hint="eastAsia" w:cs="仿宋_GB2312"/>
          <w:b/>
          <w:bCs/>
          <w:color w:val="000000" w:themeColor="text1"/>
          <w:sz w:val="36"/>
          <w:szCs w:val="36"/>
          <w:lang w:val="en-US" w:eastAsia="zh-CN"/>
          <w14:textFill>
            <w14:solidFill>
              <w14:schemeClr w14:val="tx1"/>
            </w14:solidFill>
          </w14:textFill>
        </w:rPr>
        <w:t>第二，不断提高党内政治生活质量和水平。</w:t>
      </w:r>
      <w:r>
        <w:rPr>
          <w:rFonts w:hint="eastAsia"/>
          <w:color w:val="000000" w:themeColor="text1"/>
          <w:sz w:val="36"/>
          <w:szCs w:val="36"/>
          <w:lang w:eastAsia="zh-CN"/>
          <w14:textFill>
            <w14:solidFill>
              <w14:schemeClr w14:val="tx1"/>
            </w14:solidFill>
          </w14:textFill>
        </w:rPr>
        <w:t>习近平总书记指出，“新形势下加强和规范党内政治生活，要着力增强党内政治生活的政治性、时代性、原则性、战斗性。”</w:t>
      </w:r>
      <w:r>
        <w:rPr>
          <w:rFonts w:hint="eastAsia"/>
          <w:b/>
          <w:bCs/>
          <w:color w:val="000000" w:themeColor="text1"/>
          <w:sz w:val="36"/>
          <w:szCs w:val="36"/>
          <w:lang w:eastAsia="zh-CN"/>
          <w14:textFill>
            <w14:solidFill>
              <w14:schemeClr w14:val="tx1"/>
            </w14:solidFill>
          </w14:textFill>
        </w:rPr>
        <w:t>增强政治性，</w:t>
      </w:r>
      <w:r>
        <w:rPr>
          <w:rFonts w:hint="eastAsia"/>
          <w:color w:val="000000" w:themeColor="text1"/>
          <w:sz w:val="36"/>
          <w:szCs w:val="36"/>
          <w:lang w:eastAsia="zh-CN"/>
          <w14:textFill>
            <w14:solidFill>
              <w14:schemeClr w14:val="tx1"/>
            </w14:solidFill>
          </w14:textFill>
        </w:rPr>
        <w:t>就是要把握正确的政治方向，引导党员干部自觉维护党中央权威、维护党的团结和集中统一。</w:t>
      </w:r>
      <w:r>
        <w:rPr>
          <w:rFonts w:hint="eastAsia"/>
          <w:b/>
          <w:bCs/>
          <w:color w:val="000000" w:themeColor="text1"/>
          <w:sz w:val="36"/>
          <w:szCs w:val="36"/>
          <w:lang w:eastAsia="zh-CN"/>
          <w14:textFill>
            <w14:solidFill>
              <w14:schemeClr w14:val="tx1"/>
            </w14:solidFill>
          </w14:textFill>
        </w:rPr>
        <w:t>增强时代性，</w:t>
      </w:r>
      <w:r>
        <w:rPr>
          <w:rFonts w:hint="eastAsia"/>
          <w:color w:val="000000" w:themeColor="text1"/>
          <w:sz w:val="36"/>
          <w:szCs w:val="36"/>
          <w:lang w:eastAsia="zh-CN"/>
          <w14:textFill>
            <w14:solidFill>
              <w14:schemeClr w14:val="tx1"/>
            </w14:solidFill>
          </w14:textFill>
        </w:rPr>
        <w:t>就是要紧跟时代步伐、聆听时代声音、回答时代课题，及时发现和解决党内出现的新问题，使党内政治生活始终充满活力。</w:t>
      </w:r>
      <w:r>
        <w:rPr>
          <w:rFonts w:hint="eastAsia"/>
          <w:b/>
          <w:bCs/>
          <w:color w:val="000000" w:themeColor="text1"/>
          <w:sz w:val="36"/>
          <w:szCs w:val="36"/>
          <w:lang w:eastAsia="zh-CN"/>
          <w14:textFill>
            <w14:solidFill>
              <w14:schemeClr w14:val="tx1"/>
            </w14:solidFill>
          </w14:textFill>
        </w:rPr>
        <w:t>增强原则性，</w:t>
      </w:r>
      <w:r>
        <w:rPr>
          <w:rFonts w:hint="eastAsia"/>
          <w:color w:val="000000" w:themeColor="text1"/>
          <w:sz w:val="36"/>
          <w:szCs w:val="36"/>
          <w:lang w:eastAsia="zh-CN"/>
          <w14:textFill>
            <w14:solidFill>
              <w14:schemeClr w14:val="tx1"/>
            </w14:solidFill>
          </w14:textFill>
        </w:rPr>
        <w:t>就是要坚持实事求是、理论联系实际、密切联系群众、民主集中制等原则规范，按原则解决党内矛盾和问题。</w:t>
      </w:r>
      <w:r>
        <w:rPr>
          <w:rFonts w:hint="eastAsia"/>
          <w:b/>
          <w:bCs/>
          <w:color w:val="000000" w:themeColor="text1"/>
          <w:sz w:val="36"/>
          <w:szCs w:val="36"/>
          <w:lang w:eastAsia="zh-CN"/>
          <w14:textFill>
            <w14:solidFill>
              <w14:schemeClr w14:val="tx1"/>
            </w14:solidFill>
          </w14:textFill>
        </w:rPr>
        <w:t>增强战斗性，</w:t>
      </w:r>
      <w:r>
        <w:rPr>
          <w:rFonts w:hint="eastAsia"/>
          <w:color w:val="000000" w:themeColor="text1"/>
          <w:sz w:val="36"/>
          <w:szCs w:val="36"/>
          <w:lang w:eastAsia="zh-CN"/>
          <w14:textFill>
            <w14:solidFill>
              <w14:schemeClr w14:val="tx1"/>
            </w14:solidFill>
          </w14:textFill>
        </w:rPr>
        <w:t>就是要旗帜鲜明坚持真理、修正错误，使每个党组织都成为激浊扬清的战斗堡垒。在学习教育过程中，各党支部要秉持上述</w:t>
      </w:r>
      <w:r>
        <w:rPr>
          <w:rFonts w:hint="eastAsia"/>
          <w:color w:val="000000" w:themeColor="text1"/>
          <w:sz w:val="36"/>
          <w:szCs w:val="36"/>
          <w:highlight w:val="none"/>
          <w:lang w:eastAsia="zh-CN"/>
          <w14:textFill>
            <w14:solidFill>
              <w14:schemeClr w14:val="tx1"/>
            </w14:solidFill>
          </w14:textFill>
        </w:rPr>
        <w:t>要求</w:t>
      </w:r>
      <w:r>
        <w:rPr>
          <w:rFonts w:hint="eastAsia"/>
          <w:color w:val="000000" w:themeColor="text1"/>
          <w:sz w:val="36"/>
          <w:szCs w:val="36"/>
          <w:lang w:eastAsia="zh-CN"/>
          <w14:textFill>
            <w14:solidFill>
              <w14:schemeClr w14:val="tx1"/>
            </w14:solidFill>
          </w14:textFill>
        </w:rPr>
        <w:t>开展好组织生活，坚持政治原则，创新方式方法，</w:t>
      </w:r>
      <w:r>
        <w:rPr>
          <w:color w:val="000000" w:themeColor="text1"/>
          <w:sz w:val="36"/>
          <w:szCs w:val="36"/>
          <w14:textFill>
            <w14:solidFill>
              <w14:schemeClr w14:val="tx1"/>
            </w14:solidFill>
          </w14:textFill>
        </w:rPr>
        <w:t>进一步增强党组织生活针对性和时效性，增强吸引力和感染力，</w:t>
      </w:r>
      <w:r>
        <w:rPr>
          <w:rFonts w:hint="eastAsia"/>
          <w:color w:val="000000" w:themeColor="text1"/>
          <w:sz w:val="36"/>
          <w:szCs w:val="36"/>
          <w:lang w:eastAsia="zh-CN"/>
          <w14:textFill>
            <w14:solidFill>
              <w14:schemeClr w14:val="tx1"/>
            </w14:solidFill>
          </w14:textFill>
        </w:rPr>
        <w:t>有效</w:t>
      </w:r>
      <w:r>
        <w:rPr>
          <w:color w:val="000000" w:themeColor="text1"/>
          <w:sz w:val="36"/>
          <w:szCs w:val="36"/>
          <w14:textFill>
            <w14:solidFill>
              <w14:schemeClr w14:val="tx1"/>
            </w14:solidFill>
          </w14:textFill>
        </w:rPr>
        <w:t>提高组织生活质量和效果。</w:t>
      </w:r>
    </w:p>
    <w:p>
      <w:pPr>
        <w:keepNext w:val="0"/>
        <w:keepLines w:val="0"/>
        <w:pageBreakBefore w:val="0"/>
        <w:widowControl w:val="0"/>
        <w:kinsoku/>
        <w:wordWrap/>
        <w:overflowPunct/>
        <w:topLinePunct w:val="0"/>
        <w:autoSpaceDE/>
        <w:autoSpaceDN/>
        <w:bidi w:val="0"/>
        <w:adjustRightInd/>
        <w:snapToGrid/>
        <w:ind w:left="0" w:leftChars="0" w:firstLine="640" w:firstLineChars="0"/>
        <w:textAlignment w:val="auto"/>
        <w:rPr>
          <w:rFonts w:hint="eastAsia"/>
          <w:color w:val="000000" w:themeColor="text1"/>
          <w:sz w:val="36"/>
          <w:szCs w:val="36"/>
          <w:lang w:val="en-US" w:eastAsia="zh-CN"/>
          <w14:textFill>
            <w14:solidFill>
              <w14:schemeClr w14:val="tx1"/>
            </w14:solidFill>
          </w14:textFill>
        </w:rPr>
      </w:pPr>
      <w:r>
        <w:rPr>
          <w:rFonts w:hint="eastAsia"/>
          <w:b/>
          <w:bCs/>
          <w:color w:val="000000" w:themeColor="text1"/>
          <w:sz w:val="36"/>
          <w:szCs w:val="36"/>
          <w:lang w:val="en-US" w:eastAsia="zh-CN"/>
          <w14:textFill>
            <w14:solidFill>
              <w14:schemeClr w14:val="tx1"/>
            </w14:solidFill>
          </w14:textFill>
        </w:rPr>
        <w:t>第三，用好批评和自我批评的锐利武器。</w:t>
      </w:r>
      <w:r>
        <w:rPr>
          <w:rFonts w:hint="eastAsia"/>
          <w:color w:val="000000" w:themeColor="text1"/>
          <w:sz w:val="36"/>
          <w:szCs w:val="36"/>
          <w:lang w:val="en-US" w:eastAsia="zh-CN"/>
          <w14:textFill>
            <w14:solidFill>
              <w14:schemeClr w14:val="tx1"/>
            </w14:solidFill>
          </w14:textFill>
        </w:rPr>
        <w:t>“观于明镜，则瑕疵不滞于躯；听于直言，则过行不累乎身。”批评和自我批评是一剂良药，是对同志、对自己的真正爱护。我们都说自我批评难、相互批评更难，但其实难在为人情所困、为利益所惑，怕结怨树敌、怕引火烧身，说到底还是私心杂念作怪，缺乏党性和担当。“反听之谓聪，内视之谓明，自胜之谓强。”对自己的缺点错误，我们要敢于正视、主动改正。对别人的缺点错误，要敢于指出、帮助改进。对同志的提醒批评，我们要闻过则喜、虚心接受。自我批评要一日三省，相互批评要随时随地，不要等小毛病发展成大问题再提。我局近年来发生的几起违纪违法案件，与平时没有用好批评和自我批评这一武器就有很大关系。我们要注意总结经验，让批评和自我批评成为党内生活的常态，成为每个党员干部的必修课，共同维护好全局的政治生态。</w:t>
      </w:r>
    </w:p>
    <w:p>
      <w:pPr>
        <w:keepNext w:val="0"/>
        <w:keepLines w:val="0"/>
        <w:pageBreakBefore w:val="0"/>
        <w:widowControl w:val="0"/>
        <w:kinsoku/>
        <w:wordWrap/>
        <w:overflowPunct/>
        <w:topLinePunct w:val="0"/>
        <w:autoSpaceDE/>
        <w:autoSpaceDN/>
        <w:bidi w:val="0"/>
        <w:adjustRightInd/>
        <w:snapToGrid/>
        <w:ind w:left="0" w:leftChars="0" w:firstLine="640" w:firstLineChars="0"/>
        <w:textAlignment w:val="auto"/>
        <w:rPr>
          <w:rFonts w:hint="eastAsia" w:ascii="楷体_GB2312" w:hAnsi="楷体_GB2312" w:eastAsia="楷体_GB2312" w:cs="楷体_GB2312"/>
          <w:b/>
          <w:bCs/>
          <w:color w:val="000000" w:themeColor="text1"/>
          <w:sz w:val="36"/>
          <w:szCs w:val="36"/>
          <w:lang w:val="en-US" w:eastAsia="zh-CN"/>
          <w14:textFill>
            <w14:solidFill>
              <w14:schemeClr w14:val="tx1"/>
            </w14:solidFill>
          </w14:textFill>
        </w:rPr>
      </w:pPr>
      <w:r>
        <w:rPr>
          <w:rFonts w:hint="eastAsia"/>
          <w:color w:val="000000" w:themeColor="text1"/>
          <w:sz w:val="36"/>
          <w:szCs w:val="36"/>
          <w:lang w:eastAsia="zh-CN"/>
          <w14:textFill>
            <w14:solidFill>
              <w14:schemeClr w14:val="tx1"/>
            </w14:solidFill>
          </w14:textFill>
        </w:rPr>
        <w:t>自</w:t>
      </w:r>
      <w:r>
        <w:rPr>
          <w:rFonts w:hint="eastAsia"/>
          <w:color w:val="000000" w:themeColor="text1"/>
          <w:sz w:val="36"/>
          <w:szCs w:val="36"/>
          <w:lang w:val="en-US" w:eastAsia="zh-CN"/>
          <w14:textFill>
            <w14:solidFill>
              <w14:schemeClr w14:val="tx1"/>
            </w14:solidFill>
          </w14:textFill>
        </w:rPr>
        <w:t>2023年以来，我局按照区委部署要求，积极</w:t>
      </w:r>
      <w:r>
        <w:rPr>
          <w:color w:val="000000" w:themeColor="text1"/>
          <w:sz w:val="36"/>
          <w:szCs w:val="36"/>
          <w14:textFill>
            <w14:solidFill>
              <w14:schemeClr w14:val="tx1"/>
            </w14:solidFill>
          </w14:textFill>
        </w:rPr>
        <w:t>开展基层党组织政治</w:t>
      </w:r>
      <w:r>
        <w:rPr>
          <w:rFonts w:hint="eastAsia"/>
          <w:color w:val="000000" w:themeColor="text1"/>
          <w:sz w:val="36"/>
          <w:szCs w:val="36"/>
          <w:lang w:eastAsia="zh-CN"/>
          <w14:textFill>
            <w14:solidFill>
              <w14:schemeClr w14:val="tx1"/>
            </w14:solidFill>
          </w14:textFill>
        </w:rPr>
        <w:t>体检，各党支部围绕“政治功能、队伍建设、制度执行、作用发挥、基础保障”五个方面内容进行定期检查、整改提高，全局</w:t>
      </w:r>
      <w:r>
        <w:rPr>
          <w:color w:val="000000" w:themeColor="text1"/>
          <w:sz w:val="36"/>
          <w:szCs w:val="36"/>
          <w14:textFill>
            <w14:solidFill>
              <w14:schemeClr w14:val="tx1"/>
            </w14:solidFill>
          </w14:textFill>
        </w:rPr>
        <w:t>党组织规范化建设水平</w:t>
      </w:r>
      <w:r>
        <w:rPr>
          <w:rFonts w:hint="eastAsia"/>
          <w:color w:val="000000" w:themeColor="text1"/>
          <w:sz w:val="36"/>
          <w:szCs w:val="36"/>
          <w:lang w:eastAsia="zh-CN"/>
          <w14:textFill>
            <w14:solidFill>
              <w14:schemeClr w14:val="tx1"/>
            </w14:solidFill>
          </w14:textFill>
        </w:rPr>
        <w:t>有效</w:t>
      </w:r>
      <w:r>
        <w:rPr>
          <w:color w:val="000000" w:themeColor="text1"/>
          <w:sz w:val="36"/>
          <w:szCs w:val="36"/>
          <w14:textFill>
            <w14:solidFill>
              <w14:schemeClr w14:val="tx1"/>
            </w14:solidFill>
          </w14:textFill>
        </w:rPr>
        <w:t>提升。</w:t>
      </w:r>
      <w:r>
        <w:rPr>
          <w:rFonts w:hint="eastAsia"/>
          <w:color w:val="000000" w:themeColor="text1"/>
          <w:sz w:val="36"/>
          <w:szCs w:val="36"/>
          <w:lang w:eastAsia="zh-CN"/>
          <w14:textFill>
            <w14:solidFill>
              <w14:schemeClr w14:val="tx1"/>
            </w14:solidFill>
          </w14:textFill>
        </w:rPr>
        <w:t>今年结合实际对政治体检方案进行了进一步优化，接下来各党支部要继续用好政治体检这一党内政治生活的创新载体，将常规体检与专项体检相结合，</w:t>
      </w:r>
      <w:r>
        <w:rPr>
          <w:color w:val="000000" w:themeColor="text1"/>
          <w:sz w:val="36"/>
          <w:szCs w:val="36"/>
          <w14:textFill>
            <w14:solidFill>
              <w14:schemeClr w14:val="tx1"/>
            </w14:solidFill>
          </w14:textFill>
        </w:rPr>
        <w:t>深化问题发现</w:t>
      </w:r>
      <w:r>
        <w:rPr>
          <w:rFonts w:hint="eastAsia"/>
          <w:color w:val="000000" w:themeColor="text1"/>
          <w:sz w:val="36"/>
          <w:szCs w:val="36"/>
          <w:lang w:eastAsia="zh-CN"/>
          <w14:textFill>
            <w14:solidFill>
              <w14:schemeClr w14:val="tx1"/>
            </w14:solidFill>
          </w14:textFill>
        </w:rPr>
        <w:t>、督促</w:t>
      </w:r>
      <w:r>
        <w:rPr>
          <w:color w:val="000000" w:themeColor="text1"/>
          <w:sz w:val="36"/>
          <w:szCs w:val="36"/>
          <w14:textFill>
            <w14:solidFill>
              <w14:schemeClr w14:val="tx1"/>
            </w14:solidFill>
          </w14:textFill>
        </w:rPr>
        <w:t>落实整改</w:t>
      </w:r>
      <w:r>
        <w:rPr>
          <w:rFonts w:hint="eastAsia"/>
          <w:color w:val="000000" w:themeColor="text1"/>
          <w:sz w:val="36"/>
          <w:szCs w:val="36"/>
          <w:lang w:eastAsia="zh-CN"/>
          <w14:textFill>
            <w14:solidFill>
              <w14:schemeClr w14:val="tx1"/>
            </w14:solidFill>
          </w14:textFill>
        </w:rPr>
        <w:t>、形成</w:t>
      </w:r>
      <w:r>
        <w:rPr>
          <w:color w:val="000000" w:themeColor="text1"/>
          <w:sz w:val="36"/>
          <w:szCs w:val="36"/>
          <w14:textFill>
            <w14:solidFill>
              <w14:schemeClr w14:val="tx1"/>
            </w14:solidFill>
          </w14:textFill>
        </w:rPr>
        <w:t>工作闭环，进一步推动基层党组织</w:t>
      </w:r>
      <w:r>
        <w:rPr>
          <w:rFonts w:hint="eastAsia"/>
          <w:color w:val="000000" w:themeColor="text1"/>
          <w:sz w:val="36"/>
          <w:szCs w:val="36"/>
          <w:lang w:eastAsia="zh-CN"/>
          <w14:textFill>
            <w14:solidFill>
              <w14:schemeClr w14:val="tx1"/>
            </w14:solidFill>
          </w14:textFill>
        </w:rPr>
        <w:t>由</w:t>
      </w:r>
      <w:r>
        <w:rPr>
          <w:color w:val="000000" w:themeColor="text1"/>
          <w:sz w:val="36"/>
          <w:szCs w:val="36"/>
          <w14:textFill>
            <w14:solidFill>
              <w14:schemeClr w14:val="tx1"/>
            </w14:solidFill>
          </w14:textFill>
        </w:rPr>
        <w:t>规范标准向有效引领保障中心工作转变。</w:t>
      </w:r>
    </w:p>
    <w:p>
      <w:pPr>
        <w:keepNext w:val="0"/>
        <w:keepLines w:val="0"/>
        <w:pageBreakBefore w:val="0"/>
        <w:widowControl w:val="0"/>
        <w:kinsoku/>
        <w:wordWrap/>
        <w:overflowPunct/>
        <w:topLinePunct w:val="0"/>
        <w:autoSpaceDE/>
        <w:autoSpaceDN/>
        <w:bidi w:val="0"/>
        <w:adjustRightInd/>
        <w:snapToGrid/>
        <w:textAlignment w:val="auto"/>
        <w:rPr>
          <w:rFonts w:hint="eastAsia" w:ascii="楷体_GB2312" w:hAnsi="楷体_GB2312" w:eastAsia="楷体_GB2312" w:cs="楷体_GB2312"/>
          <w:b/>
          <w:bCs/>
          <w:color w:val="000000" w:themeColor="text1"/>
          <w:sz w:val="36"/>
          <w:szCs w:val="36"/>
          <w:lang w:val="en-US" w:eastAsia="zh-Hans"/>
          <w14:textFill>
            <w14:solidFill>
              <w14:schemeClr w14:val="tx1"/>
            </w14:solidFill>
          </w14:textFill>
        </w:rPr>
      </w:pPr>
      <w:r>
        <w:rPr>
          <w:rFonts w:hint="eastAsia" w:ascii="楷体_GB2312" w:hAnsi="楷体_GB2312" w:eastAsia="楷体_GB2312" w:cs="楷体_GB2312"/>
          <w:b/>
          <w:bCs/>
          <w:color w:val="000000" w:themeColor="text1"/>
          <w:sz w:val="36"/>
          <w:szCs w:val="36"/>
          <w:lang w:val="en-US" w:eastAsia="zh-CN"/>
          <w14:textFill>
            <w14:solidFill>
              <w14:schemeClr w14:val="tx1"/>
            </w14:solidFill>
          </w14:textFill>
        </w:rPr>
        <w:t>（三）</w:t>
      </w:r>
      <w:r>
        <w:rPr>
          <w:rFonts w:hint="eastAsia" w:ascii="楷体_GB2312" w:hAnsi="楷体_GB2312" w:eastAsia="楷体_GB2312" w:cs="楷体_GB2312"/>
          <w:b/>
          <w:bCs/>
          <w:color w:val="000000" w:themeColor="text1"/>
          <w:sz w:val="36"/>
          <w:szCs w:val="36"/>
          <w:lang w:val="en-US" w:eastAsia="zh-Hans"/>
          <w14:textFill>
            <w14:solidFill>
              <w14:schemeClr w14:val="tx1"/>
            </w14:solidFill>
          </w14:textFill>
        </w:rPr>
        <w:t>将学习教育与实际工作融会贯通，进一步增强</w:t>
      </w:r>
      <w:r>
        <w:rPr>
          <w:rFonts w:hint="eastAsia" w:ascii="楷体_GB2312" w:hAnsi="楷体_GB2312" w:eastAsia="楷体_GB2312" w:cs="楷体_GB2312"/>
          <w:b/>
          <w:bCs/>
          <w:color w:val="000000" w:themeColor="text1"/>
          <w:sz w:val="36"/>
          <w:szCs w:val="36"/>
          <w:lang w:val="en-US" w:eastAsia="zh-CN"/>
          <w14:textFill>
            <w14:solidFill>
              <w14:schemeClr w14:val="tx1"/>
            </w14:solidFill>
          </w14:textFill>
        </w:rPr>
        <w:t>抵腐定力</w:t>
      </w:r>
      <w:r>
        <w:rPr>
          <w:rFonts w:hint="eastAsia" w:ascii="楷体_GB2312" w:hAnsi="楷体_GB2312" w:eastAsia="楷体_GB2312" w:cs="楷体_GB2312"/>
          <w:b/>
          <w:bCs/>
          <w:color w:val="000000" w:themeColor="text1"/>
          <w:sz w:val="36"/>
          <w:szCs w:val="36"/>
          <w:lang w:val="en-US" w:eastAsia="zh-Hans"/>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i w:val="0"/>
          <w:caps w:val="0"/>
          <w:color w:val="000000" w:themeColor="text1"/>
          <w:spacing w:val="0"/>
          <w:sz w:val="36"/>
          <w:szCs w:val="36"/>
          <w:shd w:val="clear" w:fill="FFFFFF"/>
          <w14:textFill>
            <w14:solidFill>
              <w14:schemeClr w14:val="tx1"/>
            </w14:solidFill>
          </w14:textFill>
        </w:rPr>
      </w:pPr>
      <w:r>
        <w:rPr>
          <w:rFonts w:hint="eastAsia" w:cs="仿宋_GB2312"/>
          <w:i w:val="0"/>
          <w:caps w:val="0"/>
          <w:color w:val="000000" w:themeColor="text1"/>
          <w:spacing w:val="0"/>
          <w:sz w:val="36"/>
          <w:szCs w:val="36"/>
          <w:shd w:val="clear" w:fill="FFFFFF"/>
          <w:lang w:eastAsia="zh-CN"/>
          <w14:textFill>
            <w14:solidFill>
              <w14:schemeClr w14:val="tx1"/>
            </w14:solidFill>
          </w14:textFill>
        </w:rPr>
        <w:t>制定实施中央八项规定，是我们党在新时代的徙木立信之举，以“小</w:t>
      </w:r>
      <w:r>
        <w:rPr>
          <w:rFonts w:hint="eastAsia" w:ascii="仿宋_GB2312" w:hAnsi="仿宋_GB2312" w:eastAsia="仿宋_GB2312" w:cs="仿宋_GB2312"/>
          <w:i w:val="0"/>
          <w:caps w:val="0"/>
          <w:color w:val="000000" w:themeColor="text1"/>
          <w:spacing w:val="0"/>
          <w:sz w:val="36"/>
          <w:szCs w:val="36"/>
          <w:shd w:val="clear" w:fill="FFFFFF"/>
          <w14:textFill>
            <w14:solidFill>
              <w14:schemeClr w14:val="tx1"/>
            </w14:solidFill>
          </w14:textFill>
        </w:rPr>
        <w:t>切口”推动“大变局”，但顶风违纪行为</w:t>
      </w:r>
      <w:r>
        <w:rPr>
          <w:rFonts w:hint="eastAsia" w:cs="仿宋_GB2312"/>
          <w:i w:val="0"/>
          <w:caps w:val="0"/>
          <w:color w:val="000000" w:themeColor="text1"/>
          <w:spacing w:val="0"/>
          <w:sz w:val="36"/>
          <w:szCs w:val="36"/>
          <w:highlight w:val="none"/>
          <w:shd w:val="clear" w:fill="FFFFFF"/>
          <w:lang w:eastAsia="zh-CN"/>
          <w14:textFill>
            <w14:solidFill>
              <w14:schemeClr w14:val="tx1"/>
            </w14:solidFill>
          </w14:textFill>
        </w:rPr>
        <w:t>仍</w:t>
      </w:r>
      <w:r>
        <w:rPr>
          <w:rFonts w:hint="eastAsia" w:ascii="仿宋_GB2312" w:hAnsi="仿宋_GB2312" w:eastAsia="仿宋_GB2312" w:cs="仿宋_GB2312"/>
          <w:i w:val="0"/>
          <w:caps w:val="0"/>
          <w:color w:val="000000" w:themeColor="text1"/>
          <w:spacing w:val="0"/>
          <w:sz w:val="36"/>
          <w:szCs w:val="36"/>
          <w:shd w:val="clear" w:fill="FFFFFF"/>
          <w14:textFill>
            <w14:solidFill>
              <w14:schemeClr w14:val="tx1"/>
            </w14:solidFill>
          </w14:textFill>
        </w:rPr>
        <w:t>时有发生，隐形变异现象潜滋暗长，风腐问题紧密交织，防反弹任务依然艰巨。</w:t>
      </w:r>
    </w:p>
    <w:p>
      <w:pPr>
        <w:keepNext w:val="0"/>
        <w:keepLines w:val="0"/>
        <w:pageBreakBefore w:val="0"/>
        <w:widowControl w:val="0"/>
        <w:kinsoku/>
        <w:wordWrap/>
        <w:overflowPunct/>
        <w:topLinePunct w:val="0"/>
        <w:autoSpaceDE/>
        <w:autoSpaceDN/>
        <w:bidi w:val="0"/>
        <w:adjustRightInd/>
        <w:snapToGrid/>
        <w:textAlignment w:val="auto"/>
        <w:rPr>
          <w:rFonts w:hint="eastAsia" w:cs="仿宋_GB2312"/>
          <w:i w:val="0"/>
          <w:caps w:val="0"/>
          <w:color w:val="000000" w:themeColor="text1"/>
          <w:spacing w:val="0"/>
          <w:sz w:val="36"/>
          <w:szCs w:val="36"/>
          <w:shd w:val="clear" w:fill="FFFFFF"/>
          <w:lang w:val="en-US" w:eastAsia="zh-CN"/>
          <w14:textFill>
            <w14:solidFill>
              <w14:schemeClr w14:val="tx1"/>
            </w14:solidFill>
          </w14:textFill>
        </w:rPr>
      </w:pPr>
      <w:r>
        <w:rPr>
          <w:rFonts w:hint="eastAsia" w:ascii="仿宋_GB2312" w:hAnsi="仿宋_GB2312" w:eastAsia="仿宋_GB2312" w:cs="仿宋_GB2312"/>
          <w:i w:val="0"/>
          <w:caps w:val="0"/>
          <w:color w:val="000000" w:themeColor="text1"/>
          <w:spacing w:val="0"/>
          <w:sz w:val="36"/>
          <w:szCs w:val="36"/>
          <w:shd w:val="clear" w:fill="FFFFFF"/>
          <w14:textFill>
            <w14:solidFill>
              <w14:schemeClr w14:val="tx1"/>
            </w14:solidFill>
          </w14:textFill>
        </w:rPr>
        <w:t>2024年，全国共查处违反中央八项规定精神问题22</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36"/>
          <w:szCs w:val="36"/>
          <w:shd w:val="clear" w:fill="FFFFFF"/>
          <w14:textFill>
            <w14:solidFill>
              <w14:schemeClr w14:val="tx1"/>
            </w14:solidFill>
          </w14:textFill>
        </w:rPr>
        <w:t>5</w:t>
      </w:r>
      <w:r>
        <w:rPr>
          <w:rFonts w:hint="eastAsia" w:cs="仿宋_GB2312"/>
          <w:i w:val="0"/>
          <w:caps w:val="0"/>
          <w:color w:val="000000" w:themeColor="text1"/>
          <w:spacing w:val="0"/>
          <w:sz w:val="36"/>
          <w:szCs w:val="36"/>
          <w:shd w:val="clear" w:fill="FFFFFF"/>
          <w:lang w:eastAsia="zh-CN"/>
          <w14:textFill>
            <w14:solidFill>
              <w14:schemeClr w14:val="tx1"/>
            </w14:solidFill>
          </w14:textFill>
        </w:rPr>
        <w:t>万</w:t>
      </w:r>
      <w:r>
        <w:rPr>
          <w:rFonts w:hint="eastAsia" w:ascii="仿宋_GB2312" w:hAnsi="仿宋_GB2312" w:eastAsia="仿宋_GB2312" w:cs="仿宋_GB2312"/>
          <w:i w:val="0"/>
          <w:caps w:val="0"/>
          <w:color w:val="000000" w:themeColor="text1"/>
          <w:spacing w:val="0"/>
          <w:sz w:val="36"/>
          <w:szCs w:val="36"/>
          <w:shd w:val="clear" w:fill="FFFFFF"/>
          <w14:textFill>
            <w14:solidFill>
              <w14:schemeClr w14:val="tx1"/>
            </w14:solidFill>
          </w14:textFill>
        </w:rPr>
        <w:t>起，批评教育和处理31</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.3万</w:t>
      </w:r>
      <w:r>
        <w:rPr>
          <w:rFonts w:hint="eastAsia" w:ascii="仿宋_GB2312" w:hAnsi="仿宋_GB2312" w:eastAsia="仿宋_GB2312" w:cs="仿宋_GB2312"/>
          <w:i w:val="0"/>
          <w:caps w:val="0"/>
          <w:color w:val="000000" w:themeColor="text1"/>
          <w:spacing w:val="0"/>
          <w:sz w:val="36"/>
          <w:szCs w:val="36"/>
          <w:shd w:val="clear" w:fill="FFFFFF"/>
          <w14:textFill>
            <w14:solidFill>
              <w14:schemeClr w14:val="tx1"/>
            </w14:solidFill>
          </w14:textFill>
        </w:rPr>
        <w:t>人，其中党纪政务处分22</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36"/>
          <w:szCs w:val="36"/>
          <w:shd w:val="clear" w:fill="FFFFFF"/>
          <w14:textFill>
            <w14:solidFill>
              <w14:schemeClr w14:val="tx1"/>
            </w14:solidFill>
          </w14:textFill>
        </w:rPr>
        <w:t>1</w:t>
      </w:r>
      <w:r>
        <w:rPr>
          <w:rFonts w:hint="eastAsia" w:cs="仿宋_GB2312"/>
          <w:i w:val="0"/>
          <w:caps w:val="0"/>
          <w:color w:val="000000" w:themeColor="text1"/>
          <w:spacing w:val="0"/>
          <w:sz w:val="36"/>
          <w:szCs w:val="36"/>
          <w:shd w:val="clear" w:fill="FFFFFF"/>
          <w:lang w:eastAsia="zh-CN"/>
          <w14:textFill>
            <w14:solidFill>
              <w14:schemeClr w14:val="tx1"/>
            </w14:solidFill>
          </w14:textFill>
        </w:rPr>
        <w:t>万</w:t>
      </w:r>
      <w:r>
        <w:rPr>
          <w:rFonts w:hint="eastAsia" w:ascii="仿宋_GB2312" w:hAnsi="仿宋_GB2312" w:eastAsia="仿宋_GB2312" w:cs="仿宋_GB2312"/>
          <w:i w:val="0"/>
          <w:caps w:val="0"/>
          <w:color w:val="000000" w:themeColor="text1"/>
          <w:spacing w:val="0"/>
          <w:sz w:val="36"/>
          <w:szCs w:val="36"/>
          <w:shd w:val="clear" w:fill="FFFFFF"/>
          <w14:textFill>
            <w14:solidFill>
              <w14:schemeClr w14:val="tx1"/>
            </w14:solidFill>
          </w14:textFill>
        </w:rPr>
        <w:t>人。</w:t>
      </w:r>
      <w:r>
        <w:rPr>
          <w:rFonts w:hint="eastAsia" w:cs="仿宋_GB2312"/>
          <w:i w:val="0"/>
          <w:caps w:val="0"/>
          <w:color w:val="000000" w:themeColor="text1"/>
          <w:spacing w:val="0"/>
          <w:sz w:val="36"/>
          <w:szCs w:val="36"/>
          <w:shd w:val="clear" w:fill="FFFFFF"/>
          <w:lang w:eastAsia="zh-CN"/>
          <w14:textFill>
            <w14:solidFill>
              <w14:schemeClr w14:val="tx1"/>
            </w14:solidFill>
          </w14:textFill>
        </w:rPr>
        <w:t>北京市查处享乐主义、奢靡之风问题905人，处分801人；查处形式主义、官僚主义问题669人，处分305人；公开曝光违反中央八项规定精神典型问题153起。这些真实的数据既反映出从中央到地方违法必究、执纪必严的坚决态度，也反映出反腐败斗争和反“四风”形势的严峻性、复杂性。从通报的案例内容来看，</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四风”问题屡禁不止。比如，请客吃饭问题依然存在，公开的宾馆、饭店不敢去了，就转入机关食堂、私人会馆、农家小院等地，灯红酒绿、推杯换盏，一些干部、老板就通过这种场合勾兑感情、进行利益交换。又如，利用名贵特产、红包、礼品、礼金、购物卡券等谋私利的问题依然存在。我们不仅要对享乐奢靡歪风露头就打，对隐形变异新动向也要时刻防范，决不允许旧弊未除、新弊又生。</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textAlignment w:val="auto"/>
        <w:rPr>
          <w:rFonts w:hint="eastAsia" w:cs="仿宋_GB2312"/>
          <w:i w:val="0"/>
          <w:caps w:val="0"/>
          <w:color w:val="000000" w:themeColor="text1"/>
          <w:spacing w:val="0"/>
          <w:sz w:val="36"/>
          <w:szCs w:val="36"/>
          <w:shd w:val="clear" w:fill="FFFFFF"/>
          <w:lang w:val="en-US" w:eastAsia="zh-CN"/>
          <w14:textFill>
            <w14:solidFill>
              <w14:schemeClr w14:val="tx1"/>
            </w14:solidFill>
          </w14:textFill>
        </w:rPr>
      </w:pP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除此之外，从上级通报的数据及案例来看，形式主义、官僚主义问题依然顽固多发，吃拿卡要、冷硬横推、违规收费、趋利性执法等问题成为民生痛点，脱离实际定政策、督检考过多过频、过度留痕、执行政策“一刀切”、层层加码等加重基层负担现象亟需纠治，这些都是我们行政执法单位在实际工作过程中极有可能出现的问题。比如，被总局挂牌督办的</w:t>
      </w:r>
      <w:r>
        <w:rPr>
          <w:rFonts w:hint="eastAsia" w:ascii="仿宋_GB2312" w:hAnsi="仿宋_GB2312" w:eastAsia="仿宋_GB2312" w:cs="仿宋_GB2312"/>
          <w:color w:val="000000" w:themeColor="text1"/>
          <w:sz w:val="36"/>
          <w:szCs w:val="36"/>
          <w:lang w:eastAsia="zh-CN"/>
          <w14:textFill>
            <w14:solidFill>
              <w14:schemeClr w14:val="tx1"/>
            </w14:solidFill>
          </w14:textFill>
        </w:rPr>
        <w:t>“河南一男子投资千万在家乡建厂遭遇办证难，状告市监局胜诉后仍未拿到证”的问题</w:t>
      </w:r>
      <w:r>
        <w:rPr>
          <w:rFonts w:hint="eastAsia" w:cs="仿宋_GB2312"/>
          <w:color w:val="000000" w:themeColor="text1"/>
          <w:sz w:val="36"/>
          <w:szCs w:val="36"/>
          <w:lang w:eastAsia="zh-CN"/>
          <w14:textFill>
            <w14:solidFill>
              <w14:schemeClr w14:val="tx1"/>
            </w14:solidFill>
          </w14:textFill>
        </w:rPr>
        <w:t>；被市局行风办通报的多个区局</w:t>
      </w:r>
      <w:r>
        <w:rPr>
          <w:rFonts w:hint="eastAsia" w:ascii="仿宋_GB2312" w:hAnsi="仿宋_GB2312" w:eastAsia="仿宋_GB2312" w:cs="仿宋_GB2312"/>
          <w:color w:val="000000" w:themeColor="text1"/>
          <w:sz w:val="36"/>
          <w:szCs w:val="36"/>
          <w:lang w:eastAsia="zh-CN"/>
          <w14:textFill>
            <w14:solidFill>
              <w14:schemeClr w14:val="tx1"/>
            </w14:solidFill>
          </w14:textFill>
        </w:rPr>
        <w:t>执法人员在开展执法过程中，不严格、不公正、不规范</w:t>
      </w:r>
      <w:r>
        <w:rPr>
          <w:rFonts w:hint="eastAsia" w:cs="仿宋_GB2312"/>
          <w:color w:val="000000" w:themeColor="text1"/>
          <w:sz w:val="36"/>
          <w:szCs w:val="36"/>
          <w:lang w:eastAsia="zh-CN"/>
          <w14:textFill>
            <w14:solidFill>
              <w14:schemeClr w14:val="tx1"/>
            </w14:solidFill>
          </w14:textFill>
        </w:rPr>
        <w:t>等</w:t>
      </w:r>
      <w:r>
        <w:rPr>
          <w:rFonts w:hint="eastAsia" w:ascii="仿宋_GB2312" w:hAnsi="仿宋_GB2312" w:eastAsia="仿宋_GB2312" w:cs="仿宋_GB2312"/>
          <w:color w:val="000000" w:themeColor="text1"/>
          <w:sz w:val="36"/>
          <w:szCs w:val="36"/>
          <w:lang w:eastAsia="zh-CN"/>
          <w14:textFill>
            <w14:solidFill>
              <w14:schemeClr w14:val="tx1"/>
            </w14:solidFill>
          </w14:textFill>
        </w:rPr>
        <w:t>问题</w:t>
      </w:r>
      <w:r>
        <w:rPr>
          <w:rFonts w:hint="eastAsia" w:cs="仿宋_GB2312"/>
          <w:color w:val="000000" w:themeColor="text1"/>
          <w:sz w:val="36"/>
          <w:szCs w:val="36"/>
          <w:lang w:eastAsia="zh-CN"/>
          <w14:textFill>
            <w14:solidFill>
              <w14:schemeClr w14:val="tx1"/>
            </w14:solidFill>
          </w14:textFill>
        </w:rPr>
        <w:t>；以及我局近年来出现的漠视侵害群众利益，不正确履职，收受管理服务对象礼品、卡券，违规吃喝等问题，</w:t>
      </w:r>
      <w:r>
        <w:rPr>
          <w:rFonts w:hint="eastAsia" w:cs="仿宋_GB2312"/>
          <w:color w:val="000000" w:themeColor="text1"/>
          <w:sz w:val="36"/>
          <w:szCs w:val="36"/>
          <w:lang w:val="en-US" w:eastAsia="zh-CN"/>
          <w14:textFill>
            <w14:solidFill>
              <w14:schemeClr w14:val="tx1"/>
            </w14:solidFill>
          </w14:textFill>
        </w:rPr>
        <w:t>说明我们在贯彻执行中央八项规定精神方面还存在明显的不足和差距。</w:t>
      </w:r>
      <w:r>
        <w:rPr>
          <w:rFonts w:hint="eastAsia" w:cs="仿宋_GB2312"/>
          <w:color w:val="000000" w:themeColor="text1"/>
          <w:sz w:val="36"/>
          <w:szCs w:val="36"/>
          <w:lang w:eastAsia="zh-CN"/>
          <w14:textFill>
            <w14:solidFill>
              <w14:schemeClr w14:val="tx1"/>
            </w14:solidFill>
          </w14:textFill>
        </w:rPr>
        <w:t>大家一定要高度重视这些问题，深入</w:t>
      </w:r>
      <w:r>
        <w:rPr>
          <w:rFonts w:hint="eastAsia" w:ascii="仿宋_GB2312" w:hAnsi="仿宋_GB2312" w:eastAsia="仿宋_GB2312" w:cs="仿宋_GB2312"/>
          <w:color w:val="000000" w:themeColor="text1"/>
          <w:sz w:val="36"/>
          <w:szCs w:val="36"/>
          <w:lang w:eastAsia="zh-CN"/>
          <w14:textFill>
            <w14:solidFill>
              <w14:schemeClr w14:val="tx1"/>
            </w14:solidFill>
          </w14:textFill>
        </w:rPr>
        <w:t>开展自查自纠，</w:t>
      </w:r>
      <w:r>
        <w:rPr>
          <w:rFonts w:hint="eastAsia" w:cs="仿宋_GB2312"/>
          <w:color w:val="000000" w:themeColor="text1"/>
          <w:sz w:val="36"/>
          <w:szCs w:val="36"/>
          <w:lang w:eastAsia="zh-CN"/>
          <w14:textFill>
            <w14:solidFill>
              <w14:schemeClr w14:val="tx1"/>
            </w14:solidFill>
          </w14:textFill>
        </w:rPr>
        <w:t>进一步增强纪法意识、</w:t>
      </w:r>
      <w:r>
        <w:rPr>
          <w:rFonts w:hint="eastAsia" w:ascii="仿宋_GB2312" w:hAnsi="仿宋_GB2312" w:eastAsia="仿宋_GB2312" w:cs="仿宋_GB2312"/>
          <w:color w:val="000000" w:themeColor="text1"/>
          <w:sz w:val="36"/>
          <w:szCs w:val="36"/>
          <w:lang w:eastAsia="zh-CN"/>
          <w14:textFill>
            <w14:solidFill>
              <w14:schemeClr w14:val="tx1"/>
            </w14:solidFill>
          </w14:textFill>
        </w:rPr>
        <w:t>群众意识，端正服务态度，</w:t>
      </w:r>
      <w:r>
        <w:rPr>
          <w:rFonts w:hint="eastAsia" w:cs="仿宋_GB2312"/>
          <w:color w:val="000000" w:themeColor="text1"/>
          <w:sz w:val="36"/>
          <w:szCs w:val="36"/>
          <w:lang w:eastAsia="zh-CN"/>
          <w14:textFill>
            <w14:solidFill>
              <w14:schemeClr w14:val="tx1"/>
            </w14:solidFill>
          </w14:textFill>
        </w:rPr>
        <w:t>持续</w:t>
      </w:r>
      <w:r>
        <w:rPr>
          <w:rFonts w:hint="eastAsia" w:ascii="仿宋_GB2312" w:hAnsi="仿宋_GB2312" w:eastAsia="仿宋_GB2312" w:cs="仿宋_GB2312"/>
          <w:color w:val="000000" w:themeColor="text1"/>
          <w:sz w:val="36"/>
          <w:szCs w:val="36"/>
          <w:lang w:eastAsia="zh-CN"/>
          <w14:textFill>
            <w14:solidFill>
              <w14:schemeClr w14:val="tx1"/>
            </w14:solidFill>
          </w14:textFill>
        </w:rPr>
        <w:t>优化工作作风。</w:t>
      </w: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i w:val="0"/>
          <w:caps w:val="0"/>
          <w:color w:val="000000" w:themeColor="text1"/>
          <w:spacing w:val="0"/>
          <w:sz w:val="36"/>
          <w:szCs w:val="36"/>
          <w:highlight w:val="none"/>
          <w:shd w:val="clear" w:fill="FFFFFF"/>
          <w:lang w:val="en-US" w:eastAsia="zh-CN"/>
          <w14:textFill>
            <w14:solidFill>
              <w14:schemeClr w14:val="tx1"/>
            </w14:solidFill>
          </w14:textFill>
        </w:rPr>
      </w:pPr>
      <w:r>
        <w:rPr>
          <w:rFonts w:hint="eastAsia" w:ascii="黑体" w:hAnsi="黑体" w:eastAsia="黑体" w:cs="黑体"/>
          <w:i w:val="0"/>
          <w:caps w:val="0"/>
          <w:color w:val="000000" w:themeColor="text1"/>
          <w:spacing w:val="0"/>
          <w:sz w:val="36"/>
          <w:szCs w:val="36"/>
          <w:highlight w:val="none"/>
          <w:shd w:val="clear" w:fill="FFFFFF"/>
          <w:lang w:val="en-US" w:eastAsia="zh-CN"/>
          <w14:textFill>
            <w14:solidFill>
              <w14:schemeClr w14:val="tx1"/>
            </w14:solidFill>
          </w14:textFill>
        </w:rPr>
        <w:t>三、深刻践行作风建设常态长效的科学路径，将学习教育成果转化为市场监管高质量发展实绩</w:t>
      </w:r>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i w:val="0"/>
          <w:caps w:val="0"/>
          <w:color w:val="000000" w:themeColor="text1"/>
          <w:spacing w:val="0"/>
          <w:sz w:val="36"/>
          <w:szCs w:val="36"/>
          <w:shd w:val="clear" w:fill="FFFFFF"/>
          <w:lang w:val="en-US" w:eastAsia="zh-CN"/>
          <w14:textFill>
            <w14:solidFill>
              <w14:schemeClr w14:val="tx1"/>
            </w14:solidFill>
          </w14:textFill>
        </w:rPr>
      </w:pPr>
      <w:bookmarkStart w:id="1" w:name="OLE_LINK1"/>
      <w:r>
        <w:rPr>
          <w:rFonts w:hint="eastAsia" w:ascii="仿宋_GB2312" w:hAnsi="仿宋_GB2312" w:eastAsia="仿宋_GB2312" w:cs="仿宋_GB2312"/>
          <w:i w:val="0"/>
          <w:caps w:val="0"/>
          <w:color w:val="000000" w:themeColor="text1"/>
          <w:spacing w:val="0"/>
          <w:sz w:val="36"/>
          <w:szCs w:val="36"/>
          <w:shd w:val="clear" w:fill="FFFFFF"/>
          <w14:textFill>
            <w14:solidFill>
              <w14:schemeClr w14:val="tx1"/>
            </w14:solidFill>
          </w14:textFill>
        </w:rPr>
        <w:t>作风问题具有反复性和顽固性，形成优良作风不可能一劳永逸，克服不良作风也不可能一</w:t>
      </w:r>
      <w:r>
        <w:rPr>
          <w:rFonts w:hint="eastAsia" w:cs="仿宋_GB2312"/>
          <w:i w:val="0"/>
          <w:caps w:val="0"/>
          <w:color w:val="000000" w:themeColor="text1"/>
          <w:spacing w:val="0"/>
          <w:sz w:val="36"/>
          <w:szCs w:val="36"/>
          <w:shd w:val="clear" w:fill="FFFFFF"/>
          <w:lang w:eastAsia="zh-CN"/>
          <w14:textFill>
            <w14:solidFill>
              <w14:schemeClr w14:val="tx1"/>
            </w14:solidFill>
          </w14:textFill>
        </w:rPr>
        <w:t>蹴</w:t>
      </w:r>
      <w:r>
        <w:rPr>
          <w:rFonts w:hint="eastAsia" w:ascii="仿宋_GB2312" w:hAnsi="仿宋_GB2312" w:eastAsia="仿宋_GB2312" w:cs="仿宋_GB2312"/>
          <w:i w:val="0"/>
          <w:caps w:val="0"/>
          <w:color w:val="000000" w:themeColor="text1"/>
          <w:spacing w:val="0"/>
          <w:sz w:val="36"/>
          <w:szCs w:val="36"/>
          <w:shd w:val="clear" w:fill="FFFFFF"/>
          <w14:textFill>
            <w14:solidFill>
              <w14:schemeClr w14:val="tx1"/>
            </w14:solidFill>
          </w14:textFill>
        </w:rPr>
        <w:t>而就。</w:t>
      </w:r>
      <w:r>
        <w:rPr>
          <w:rFonts w:hint="eastAsia" w:cs="仿宋_GB2312"/>
          <w:i w:val="0"/>
          <w:caps w:val="0"/>
          <w:color w:val="000000" w:themeColor="text1"/>
          <w:spacing w:val="0"/>
          <w:sz w:val="36"/>
          <w:szCs w:val="36"/>
          <w:shd w:val="clear" w:fill="FFFFFF"/>
          <w:lang w:eastAsia="zh-CN"/>
          <w14:textFill>
            <w14:solidFill>
              <w14:schemeClr w14:val="tx1"/>
            </w14:solidFill>
          </w14:textFill>
        </w:rPr>
        <w:t>在</w:t>
      </w:r>
      <w:r>
        <w:rPr>
          <w:rFonts w:hint="eastAsia" w:ascii="仿宋_GB2312" w:hAnsi="仿宋_GB2312" w:eastAsia="仿宋_GB2312" w:cs="仿宋_GB2312"/>
          <w:color w:val="000000" w:themeColor="text1"/>
          <w:sz w:val="36"/>
          <w:szCs w:val="36"/>
          <w:highlight w:val="none"/>
          <w:lang w:val="en-US" w:eastAsia="zh-CN"/>
          <w14:textFill>
            <w14:solidFill>
              <w14:schemeClr w14:val="tx1"/>
            </w14:solidFill>
          </w14:textFill>
        </w:rPr>
        <w:t>助力</w:t>
      </w:r>
      <w:r>
        <w:rPr>
          <w:rFonts w:hint="eastAsia" w:ascii="仿宋_GB2312" w:hAnsi="仿宋_GB2312" w:eastAsia="仿宋_GB2312" w:cs="仿宋_GB2312"/>
          <w:b w:val="0"/>
          <w:bCs w:val="0"/>
          <w:color w:val="000000" w:themeColor="text1"/>
          <w:sz w:val="36"/>
          <w:szCs w:val="36"/>
          <w:highlight w:val="none"/>
          <w:u w:val="none"/>
          <w:lang w:val="en-US" w:eastAsia="zh-CN"/>
          <w14:textFill>
            <w14:solidFill>
              <w14:schemeClr w14:val="tx1"/>
            </w14:solidFill>
          </w14:textFill>
        </w:rPr>
        <w:t>副中心打造</w:t>
      </w:r>
      <w:r>
        <w:rPr>
          <w:rFonts w:hint="eastAsia" w:cs="仿宋_GB2312"/>
          <w:b w:val="0"/>
          <w:bCs w:val="0"/>
          <w:color w:val="000000" w:themeColor="text1"/>
          <w:sz w:val="36"/>
          <w:szCs w:val="36"/>
          <w:highlight w:val="none"/>
          <w:u w:val="none"/>
          <w:lang w:val="en-US" w:eastAsia="zh-CN"/>
          <w14:textFill>
            <w14:solidFill>
              <w14:schemeClr w14:val="tx1"/>
            </w14:solidFill>
          </w14:textFill>
        </w:rPr>
        <w:t>中国式现代化</w:t>
      </w:r>
      <w:r>
        <w:rPr>
          <w:rFonts w:hint="eastAsia" w:ascii="仿宋_GB2312" w:hAnsi="仿宋_GB2312" w:eastAsia="仿宋_GB2312" w:cs="仿宋_GB2312"/>
          <w:b w:val="0"/>
          <w:bCs w:val="0"/>
          <w:color w:val="000000" w:themeColor="text1"/>
          <w:sz w:val="36"/>
          <w:szCs w:val="36"/>
          <w:highlight w:val="none"/>
          <w:u w:val="none"/>
          <w:lang w:val="en-US" w:eastAsia="zh-CN"/>
          <w14:textFill>
            <w14:solidFill>
              <w14:schemeClr w14:val="tx1"/>
            </w14:solidFill>
          </w14:textFill>
        </w:rPr>
        <w:t>城市发展样板</w:t>
      </w:r>
      <w:r>
        <w:rPr>
          <w:rFonts w:hint="eastAsia" w:cs="仿宋_GB2312"/>
          <w:b w:val="0"/>
          <w:bCs w:val="0"/>
          <w:color w:val="000000" w:themeColor="text1"/>
          <w:sz w:val="36"/>
          <w:szCs w:val="36"/>
          <w:highlight w:val="none"/>
          <w:u w:val="none"/>
          <w:lang w:val="en-US" w:eastAsia="zh-CN"/>
          <w14:textFill>
            <w14:solidFill>
              <w14:schemeClr w14:val="tx1"/>
            </w14:solidFill>
          </w14:textFill>
        </w:rPr>
        <w:t>的</w:t>
      </w:r>
      <w:r>
        <w:rPr>
          <w:rFonts w:hint="eastAsia" w:ascii="仿宋_GB2312" w:hAnsi="仿宋_GB2312" w:eastAsia="仿宋_GB2312" w:cs="仿宋_GB2312"/>
          <w:i w:val="0"/>
          <w:caps w:val="0"/>
          <w:color w:val="000000" w:themeColor="text1"/>
          <w:spacing w:val="0"/>
          <w:sz w:val="36"/>
          <w:szCs w:val="36"/>
          <w:shd w:val="clear" w:fill="FFFFFF"/>
          <w14:textFill>
            <w14:solidFill>
              <w14:schemeClr w14:val="tx1"/>
            </w14:solidFill>
          </w14:textFill>
        </w:rPr>
        <w:t>新征程上，要</w:t>
      </w:r>
      <w:r>
        <w:rPr>
          <w:rFonts w:hint="eastAsia" w:cs="仿宋_GB2312"/>
          <w:i w:val="0"/>
          <w:caps w:val="0"/>
          <w:color w:val="000000" w:themeColor="text1"/>
          <w:spacing w:val="0"/>
          <w:sz w:val="36"/>
          <w:szCs w:val="36"/>
          <w:shd w:val="clear" w:fill="FFFFFF"/>
          <w:lang w:eastAsia="zh-CN"/>
          <w14:textFill>
            <w14:solidFill>
              <w14:schemeClr w14:val="tx1"/>
            </w14:solidFill>
          </w14:textFill>
        </w:rPr>
        <w:t>进一步深化</w:t>
      </w:r>
      <w:r>
        <w:rPr>
          <w:rFonts w:hint="eastAsia" w:ascii="仿宋_GB2312" w:hAnsi="仿宋_GB2312" w:eastAsia="仿宋_GB2312" w:cs="仿宋_GB2312"/>
          <w:i w:val="0"/>
          <w:caps w:val="0"/>
          <w:color w:val="000000" w:themeColor="text1"/>
          <w:spacing w:val="0"/>
          <w:sz w:val="36"/>
          <w:szCs w:val="36"/>
          <w:shd w:val="clear" w:fill="FFFFFF"/>
          <w14:textFill>
            <w14:solidFill>
              <w14:schemeClr w14:val="tx1"/>
            </w14:solidFill>
          </w14:textFill>
        </w:rPr>
        <w:t>思想自觉、制度约束、</w:t>
      </w:r>
      <w:r>
        <w:rPr>
          <w:rFonts w:hint="eastAsia" w:cs="仿宋_GB2312"/>
          <w:i w:val="0"/>
          <w:caps w:val="0"/>
          <w:color w:val="000000" w:themeColor="text1"/>
          <w:spacing w:val="0"/>
          <w:sz w:val="36"/>
          <w:szCs w:val="36"/>
          <w:shd w:val="clear" w:fill="FFFFFF"/>
          <w:lang w:eastAsia="zh-CN"/>
          <w14:textFill>
            <w14:solidFill>
              <w14:schemeClr w14:val="tx1"/>
            </w14:solidFill>
          </w14:textFill>
        </w:rPr>
        <w:t>实干担当、作风淬炼，</w:t>
      </w:r>
      <w:r>
        <w:rPr>
          <w:rFonts w:hint="eastAsia" w:ascii="仿宋_GB2312" w:hAnsi="仿宋_GB2312" w:eastAsia="仿宋_GB2312" w:cs="仿宋_GB2312"/>
          <w:i w:val="0"/>
          <w:caps w:val="0"/>
          <w:color w:val="000000" w:themeColor="text1"/>
          <w:spacing w:val="0"/>
          <w:sz w:val="36"/>
          <w:szCs w:val="36"/>
          <w:shd w:val="clear" w:fill="FFFFFF"/>
          <w14:textFill>
            <w14:solidFill>
              <w14:schemeClr w14:val="tx1"/>
            </w14:solidFill>
          </w14:textFill>
        </w:rPr>
        <w:t>多维一体</w:t>
      </w:r>
      <w:r>
        <w:rPr>
          <w:rFonts w:hint="eastAsia" w:cs="仿宋_GB2312"/>
          <w:i w:val="0"/>
          <w:caps w:val="0"/>
          <w:color w:val="000000" w:themeColor="text1"/>
          <w:spacing w:val="0"/>
          <w:sz w:val="36"/>
          <w:szCs w:val="36"/>
          <w:shd w:val="clear" w:fill="FFFFFF"/>
          <w:lang w:eastAsia="zh-CN"/>
          <w14:textFill>
            <w14:solidFill>
              <w14:schemeClr w14:val="tx1"/>
            </w14:solidFill>
          </w14:textFill>
        </w:rPr>
        <w:t>推动作风建设常态化长效化</w:t>
      </w:r>
      <w:r>
        <w:rPr>
          <w:rFonts w:hint="eastAsia" w:ascii="仿宋_GB2312" w:hAnsi="仿宋_GB2312" w:eastAsia="仿宋_GB2312" w:cs="仿宋_GB2312"/>
          <w:i w:val="0"/>
          <w:caps w:val="0"/>
          <w:color w:val="000000" w:themeColor="text1"/>
          <w:spacing w:val="0"/>
          <w:sz w:val="36"/>
          <w:szCs w:val="36"/>
          <w:shd w:val="clear" w:fill="FFFFFF"/>
          <w14:textFill>
            <w14:solidFill>
              <w14:schemeClr w14:val="tx1"/>
            </w14:solidFill>
          </w14:textFill>
        </w:rPr>
        <w:t>，</w:t>
      </w:r>
      <w:r>
        <w:rPr>
          <w:rFonts w:hint="eastAsia" w:cs="仿宋_GB2312"/>
          <w:i w:val="0"/>
          <w:caps w:val="0"/>
          <w:color w:val="000000" w:themeColor="text1"/>
          <w:spacing w:val="0"/>
          <w:sz w:val="36"/>
          <w:szCs w:val="36"/>
          <w:shd w:val="clear" w:fill="FFFFFF"/>
          <w:lang w:eastAsia="zh-CN"/>
          <w14:textFill>
            <w14:solidFill>
              <w14:schemeClr w14:val="tx1"/>
            </w14:solidFill>
          </w14:textFill>
        </w:rPr>
        <w:t>真正将将</w:t>
      </w:r>
      <w:r>
        <w:rPr>
          <w:rFonts w:hint="eastAsia" w:ascii="仿宋_GB2312" w:hAnsi="仿宋_GB2312" w:eastAsia="仿宋_GB2312" w:cs="仿宋_GB2312"/>
          <w:i w:val="0"/>
          <w:caps w:val="0"/>
          <w:color w:val="000000" w:themeColor="text1"/>
          <w:spacing w:val="0"/>
          <w:sz w:val="36"/>
          <w:szCs w:val="36"/>
          <w:shd w:val="clear" w:fill="FFFFFF"/>
          <w14:textFill>
            <w14:solidFill>
              <w14:schemeClr w14:val="tx1"/>
            </w14:solidFill>
          </w14:textFill>
        </w:rPr>
        <w:t>学习教育</w:t>
      </w:r>
      <w:r>
        <w:rPr>
          <w:rFonts w:hint="eastAsia" w:cs="仿宋_GB2312"/>
          <w:i w:val="0"/>
          <w:caps w:val="0"/>
          <w:color w:val="000000" w:themeColor="text1"/>
          <w:spacing w:val="0"/>
          <w:sz w:val="36"/>
          <w:szCs w:val="36"/>
          <w:shd w:val="clear" w:fill="FFFFFF"/>
          <w:lang w:eastAsia="zh-CN"/>
          <w14:textFill>
            <w14:solidFill>
              <w14:schemeClr w14:val="tx1"/>
            </w14:solidFill>
          </w14:textFill>
        </w:rPr>
        <w:t>成果转化为副中心市场监管高质量发展的实绩佳绩</w:t>
      </w:r>
      <w:r>
        <w:rPr>
          <w:rFonts w:hint="eastAsia" w:ascii="仿宋_GB2312" w:hAnsi="仿宋_GB2312" w:eastAsia="仿宋_GB2312" w:cs="仿宋_GB2312"/>
          <w:i w:val="0"/>
          <w:caps w:val="0"/>
          <w:color w:val="000000" w:themeColor="text1"/>
          <w:spacing w:val="0"/>
          <w:sz w:val="36"/>
          <w:szCs w:val="36"/>
          <w:shd w:val="clear" w:fill="FFFFFF"/>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textAlignment w:val="auto"/>
        <w:rPr>
          <w:rFonts w:hint="eastAsia" w:ascii="楷体_GB2312" w:hAnsi="楷体_GB2312" w:eastAsia="楷体_GB2312" w:cs="楷体_GB2312"/>
          <w:b/>
          <w:bCs/>
          <w:i w:val="0"/>
          <w:caps w:val="0"/>
          <w:color w:val="000000" w:themeColor="text1"/>
          <w:spacing w:val="0"/>
          <w:sz w:val="36"/>
          <w:szCs w:val="36"/>
          <w:shd w:val="clear" w:fill="FFFFFF"/>
          <w:lang w:val="en-US" w:eastAsia="zh-CN"/>
          <w14:textFill>
            <w14:solidFill>
              <w14:schemeClr w14:val="tx1"/>
            </w14:solidFill>
          </w14:textFill>
        </w:rPr>
      </w:pPr>
      <w:r>
        <w:rPr>
          <w:rFonts w:hint="eastAsia" w:ascii="楷体_GB2312" w:hAnsi="楷体_GB2312" w:eastAsia="楷体_GB2312" w:cs="楷体_GB2312"/>
          <w:b/>
          <w:bCs/>
          <w:i w:val="0"/>
          <w:caps w:val="0"/>
          <w:color w:val="000000" w:themeColor="text1"/>
          <w:spacing w:val="0"/>
          <w:sz w:val="36"/>
          <w:szCs w:val="36"/>
          <w:shd w:val="clear" w:fill="FFFFFF"/>
          <w:lang w:val="en-US" w:eastAsia="zh-CN"/>
          <w14:textFill>
            <w14:solidFill>
              <w14:schemeClr w14:val="tx1"/>
            </w14:solidFill>
          </w14:textFill>
        </w:rPr>
        <w:t>（一）以“知行合一”为内核，构建思想自觉的转化机制</w:t>
      </w:r>
      <w:bookmarkEnd w:id="1"/>
      <w:r>
        <w:rPr>
          <w:rFonts w:hint="eastAsia" w:ascii="楷体_GB2312" w:hAnsi="楷体_GB2312" w:eastAsia="楷体_GB2312" w:cs="楷体_GB2312"/>
          <w:b/>
          <w:bCs/>
          <w:i w:val="0"/>
          <w:caps w:val="0"/>
          <w:color w:val="000000" w:themeColor="text1"/>
          <w:spacing w:val="0"/>
          <w:sz w:val="36"/>
          <w:szCs w:val="36"/>
          <w:shd w:val="clear" w:fill="FFFFFF"/>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textAlignment w:val="auto"/>
        <w:rPr>
          <w:rFonts w:hint="default" w:cs="仿宋_GB2312"/>
          <w:i w:val="0"/>
          <w:caps w:val="0"/>
          <w:color w:val="000000" w:themeColor="text1"/>
          <w:spacing w:val="0"/>
          <w:sz w:val="36"/>
          <w:szCs w:val="36"/>
          <w:highlight w:val="none"/>
          <w:shd w:val="clear" w:fill="FFFFFF"/>
          <w:lang w:eastAsia="zh-CN"/>
          <w14:textFill>
            <w14:solidFill>
              <w14:schemeClr w14:val="tx1"/>
            </w14:solidFill>
          </w14:textFill>
        </w:rPr>
      </w:pPr>
      <w:r>
        <w:rPr>
          <w:rFonts w:hint="eastAsia" w:ascii="仿宋_GB2312" w:hAnsi="仿宋_GB2312" w:eastAsia="仿宋_GB2312" w:cs="仿宋_GB2312"/>
          <w:i w:val="0"/>
          <w:caps w:val="0"/>
          <w:color w:val="000000" w:themeColor="text1"/>
          <w:spacing w:val="0"/>
          <w:sz w:val="36"/>
          <w:szCs w:val="36"/>
          <w:highlight w:val="none"/>
          <w:shd w:val="clear" w:fill="FFFFFF"/>
          <w:lang w:val="en-US" w:eastAsia="zh-CN"/>
          <w14:textFill>
            <w14:solidFill>
              <w14:schemeClr w14:val="tx1"/>
            </w14:solidFill>
          </w14:textFill>
        </w:rPr>
        <w:t>深入推进学习教育</w:t>
      </w:r>
      <w:r>
        <w:rPr>
          <w:rFonts w:hint="eastAsia" w:cs="仿宋_GB2312"/>
          <w:i w:val="0"/>
          <w:caps w:val="0"/>
          <w:color w:val="000000" w:themeColor="text1"/>
          <w:spacing w:val="0"/>
          <w:sz w:val="36"/>
          <w:szCs w:val="36"/>
          <w:highlight w:val="none"/>
          <w:shd w:val="clear" w:fill="FFFFFF"/>
          <w:lang w:val="en-US" w:eastAsia="zh-CN"/>
          <w14:textFill>
            <w14:solidFill>
              <w14:schemeClr w14:val="tx1"/>
            </w14:solidFill>
          </w14:textFill>
        </w:rPr>
        <w:t>，需要</w:t>
      </w:r>
      <w:r>
        <w:rPr>
          <w:rFonts w:hint="eastAsia" w:ascii="仿宋_GB2312" w:hAnsi="仿宋_GB2312" w:eastAsia="仿宋_GB2312" w:cs="仿宋_GB2312"/>
          <w:i w:val="0"/>
          <w:caps w:val="0"/>
          <w:color w:val="000000" w:themeColor="text1"/>
          <w:spacing w:val="0"/>
          <w:sz w:val="36"/>
          <w:szCs w:val="36"/>
          <w:highlight w:val="none"/>
          <w:shd w:val="clear" w:fill="FFFFFF"/>
          <w:lang w:val="en-US" w:eastAsia="zh-CN"/>
          <w14:textFill>
            <w14:solidFill>
              <w14:schemeClr w14:val="tx1"/>
            </w14:solidFill>
          </w14:textFill>
        </w:rPr>
        <w:t>聚焦“铸魂”与“固本”双重</w:t>
      </w:r>
      <w:r>
        <w:rPr>
          <w:rFonts w:hint="eastAsia" w:cs="仿宋_GB2312"/>
          <w:i w:val="0"/>
          <w:caps w:val="0"/>
          <w:color w:val="000000" w:themeColor="text1"/>
          <w:spacing w:val="0"/>
          <w:sz w:val="36"/>
          <w:szCs w:val="36"/>
          <w:highlight w:val="none"/>
          <w:shd w:val="clear" w:fill="FFFFFF"/>
          <w:lang w:val="en-US" w:eastAsia="zh-Hans"/>
          <w14:textFill>
            <w14:solidFill>
              <w14:schemeClr w14:val="tx1"/>
            </w14:solidFill>
          </w14:textFill>
        </w:rPr>
        <w:t>目标</w:t>
      </w:r>
      <w:r>
        <w:rPr>
          <w:rFonts w:hint="default" w:cs="仿宋_GB2312"/>
          <w:i w:val="0"/>
          <w:caps w:val="0"/>
          <w:color w:val="000000" w:themeColor="text1"/>
          <w:spacing w:val="0"/>
          <w:sz w:val="36"/>
          <w:szCs w:val="36"/>
          <w:highlight w:val="none"/>
          <w:shd w:val="clear" w:fill="FFFFFF"/>
          <w:lang w:eastAsia="zh-Hans"/>
          <w14:textFill>
            <w14:solidFill>
              <w14:schemeClr w14:val="tx1"/>
            </w14:solidFill>
          </w14:textFill>
        </w:rPr>
        <w:t>，</w:t>
      </w:r>
      <w:r>
        <w:rPr>
          <w:rFonts w:hint="eastAsia" w:ascii="仿宋_GB2312" w:hAnsi="仿宋_GB2312" w:eastAsia="仿宋_GB2312" w:cs="仿宋_GB2312"/>
          <w:i w:val="0"/>
          <w:caps w:val="0"/>
          <w:color w:val="000000" w:themeColor="text1"/>
          <w:spacing w:val="0"/>
          <w:sz w:val="36"/>
          <w:szCs w:val="36"/>
          <w:highlight w:val="none"/>
          <w:shd w:val="clear" w:fill="FFFFFF"/>
          <w:lang w:val="en-US" w:eastAsia="zh-CN"/>
          <w14:textFill>
            <w14:solidFill>
              <w14:schemeClr w14:val="tx1"/>
            </w14:solidFill>
          </w14:textFill>
        </w:rPr>
        <w:t>必须通过</w:t>
      </w:r>
      <w:r>
        <w:rPr>
          <w:rFonts w:hint="eastAsia" w:cs="仿宋_GB2312"/>
          <w:i w:val="0"/>
          <w:caps w:val="0"/>
          <w:color w:val="000000" w:themeColor="text1"/>
          <w:spacing w:val="0"/>
          <w:sz w:val="36"/>
          <w:szCs w:val="36"/>
          <w:highlight w:val="none"/>
          <w:shd w:val="clear" w:fill="FFFFFF"/>
          <w:lang w:val="en-US" w:eastAsia="zh-Hans"/>
          <w14:textFill>
            <w14:solidFill>
              <w14:schemeClr w14:val="tx1"/>
            </w14:solidFill>
          </w14:textFill>
        </w:rPr>
        <w:t>自上而下的教育</w:t>
      </w:r>
      <w:r>
        <w:rPr>
          <w:rFonts w:hint="default" w:cs="仿宋_GB2312"/>
          <w:i w:val="0"/>
          <w:caps w:val="0"/>
          <w:color w:val="000000" w:themeColor="text1"/>
          <w:spacing w:val="0"/>
          <w:sz w:val="36"/>
          <w:szCs w:val="36"/>
          <w:highlight w:val="none"/>
          <w:shd w:val="clear" w:fill="FFFFFF"/>
          <w:lang w:eastAsia="zh-Hans"/>
          <w14:textFill>
            <w14:solidFill>
              <w14:schemeClr w14:val="tx1"/>
            </w14:solidFill>
          </w14:textFill>
        </w:rPr>
        <w:t>、</w:t>
      </w:r>
      <w:r>
        <w:rPr>
          <w:rFonts w:hint="eastAsia" w:cs="仿宋_GB2312"/>
          <w:i w:val="0"/>
          <w:caps w:val="0"/>
          <w:color w:val="000000" w:themeColor="text1"/>
          <w:spacing w:val="0"/>
          <w:sz w:val="36"/>
          <w:szCs w:val="36"/>
          <w:highlight w:val="none"/>
          <w:shd w:val="clear" w:fill="FFFFFF"/>
          <w:lang w:val="en-US" w:eastAsia="zh-Hans"/>
          <w14:textFill>
            <w14:solidFill>
              <w14:schemeClr w14:val="tx1"/>
            </w14:solidFill>
          </w14:textFill>
        </w:rPr>
        <w:t>引导和约束</w:t>
      </w:r>
      <w:r>
        <w:rPr>
          <w:rFonts w:hint="default" w:cs="仿宋_GB2312"/>
          <w:i w:val="0"/>
          <w:caps w:val="0"/>
          <w:color w:val="000000" w:themeColor="text1"/>
          <w:spacing w:val="0"/>
          <w:sz w:val="36"/>
          <w:szCs w:val="36"/>
          <w:highlight w:val="none"/>
          <w:shd w:val="clear" w:fill="FFFFFF"/>
          <w:lang w:eastAsia="zh-CN"/>
          <w14:textFill>
            <w14:solidFill>
              <w14:schemeClr w14:val="tx1"/>
            </w14:solidFill>
          </w14:textFill>
        </w:rPr>
        <w:t>，</w:t>
      </w:r>
      <w:r>
        <w:rPr>
          <w:rFonts w:hint="eastAsia" w:cs="仿宋_GB2312"/>
          <w:i w:val="0"/>
          <w:caps w:val="0"/>
          <w:color w:val="000000" w:themeColor="text1"/>
          <w:spacing w:val="0"/>
          <w:sz w:val="36"/>
          <w:szCs w:val="36"/>
          <w:highlight w:val="none"/>
          <w:shd w:val="clear" w:fill="FFFFFF"/>
          <w:lang w:val="en-US" w:eastAsia="zh-Hans"/>
          <w14:textFill>
            <w14:solidFill>
              <w14:schemeClr w14:val="tx1"/>
            </w14:solidFill>
          </w14:textFill>
        </w:rPr>
        <w:t>使优良作风在长期积淀后成为全体党员干部自觉奉行的价值理念和行为准则</w:t>
      </w:r>
      <w:r>
        <w:rPr>
          <w:rFonts w:hint="default" w:cs="仿宋_GB2312"/>
          <w:i w:val="0"/>
          <w:caps w:val="0"/>
          <w:color w:val="000000" w:themeColor="text1"/>
          <w:spacing w:val="0"/>
          <w:sz w:val="36"/>
          <w:szCs w:val="36"/>
          <w:highlight w:val="none"/>
          <w:shd w:val="clear" w:fill="FFFFFF"/>
          <w:lang w:eastAsia="zh-Hans"/>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textAlignment w:val="auto"/>
        <w:rPr>
          <w:rFonts w:hint="default" w:ascii="仿宋_GB2312" w:hAnsi="仿宋_GB2312" w:eastAsia="仿宋_GB2312" w:cs="仿宋_GB2312"/>
          <w:i w:val="0"/>
          <w:caps w:val="0"/>
          <w:color w:val="000000" w:themeColor="text1"/>
          <w:spacing w:val="0"/>
          <w:sz w:val="36"/>
          <w:szCs w:val="36"/>
          <w:highlight w:val="none"/>
          <w:shd w:val="clear" w:fill="FFFFFF"/>
          <w:lang w:val="en-US" w:eastAsia="zh-CN"/>
          <w14:textFill>
            <w14:solidFill>
              <w14:schemeClr w14:val="tx1"/>
            </w14:solidFill>
          </w14:textFill>
        </w:rPr>
      </w:pPr>
      <w:r>
        <w:rPr>
          <w:rFonts w:hint="eastAsia" w:ascii="仿宋_GB2312" w:hAnsi="仿宋_GB2312" w:eastAsia="仿宋_GB2312" w:cs="仿宋_GB2312"/>
          <w:b/>
          <w:bCs/>
          <w:i w:val="0"/>
          <w:caps w:val="0"/>
          <w:color w:val="000000" w:themeColor="text1"/>
          <w:spacing w:val="0"/>
          <w:sz w:val="36"/>
          <w:szCs w:val="36"/>
          <w:highlight w:val="none"/>
          <w:shd w:val="clear" w:fill="FFFFFF"/>
          <w:lang w:val="en-US" w:eastAsia="zh-CN"/>
          <w14:textFill>
            <w14:solidFill>
              <w14:schemeClr w14:val="tx1"/>
            </w14:solidFill>
          </w14:textFill>
        </w:rPr>
        <w:t>一方面</w:t>
      </w:r>
      <w:r>
        <w:rPr>
          <w:rFonts w:hint="default" w:cs="仿宋_GB2312"/>
          <w:b/>
          <w:bCs/>
          <w:i w:val="0"/>
          <w:caps w:val="0"/>
          <w:color w:val="000000" w:themeColor="text1"/>
          <w:spacing w:val="0"/>
          <w:sz w:val="36"/>
          <w:szCs w:val="36"/>
          <w:highlight w:val="none"/>
          <w:shd w:val="clear" w:fill="FFFFFF"/>
          <w:lang w:eastAsia="zh-CN"/>
          <w14:textFill>
            <w14:solidFill>
              <w14:schemeClr w14:val="tx1"/>
            </w14:solidFill>
          </w14:textFill>
        </w:rPr>
        <w:t>，</w:t>
      </w:r>
      <w:r>
        <w:rPr>
          <w:rFonts w:hint="eastAsia" w:cs="仿宋_GB2312"/>
          <w:b/>
          <w:bCs/>
          <w:i w:val="0"/>
          <w:caps w:val="0"/>
          <w:color w:val="000000" w:themeColor="text1"/>
          <w:spacing w:val="0"/>
          <w:sz w:val="36"/>
          <w:szCs w:val="36"/>
          <w:highlight w:val="none"/>
          <w:shd w:val="clear" w:fill="FFFFFF"/>
          <w:lang w:val="en-US" w:eastAsia="zh-CN"/>
          <w14:textFill>
            <w14:solidFill>
              <w14:schemeClr w14:val="tx1"/>
            </w14:solidFill>
          </w14:textFill>
        </w:rPr>
        <w:t>持续强化纪律作风及警示教育，筑牢自我革命根基。</w:t>
      </w:r>
      <w:r>
        <w:rPr>
          <w:rFonts w:hint="eastAsia" w:cs="仿宋_GB2312"/>
          <w:i w:val="0"/>
          <w:caps w:val="0"/>
          <w:color w:val="000000" w:themeColor="text1"/>
          <w:spacing w:val="0"/>
          <w:sz w:val="36"/>
          <w:szCs w:val="36"/>
          <w:highlight w:val="none"/>
          <w:shd w:val="clear" w:fill="FFFFFF"/>
          <w:lang w:val="en-US" w:eastAsia="zh-Hans"/>
          <w14:textFill>
            <w14:solidFill>
              <w14:schemeClr w14:val="tx1"/>
            </w14:solidFill>
          </w14:textFill>
        </w:rPr>
        <w:t>要</w:t>
      </w:r>
      <w:r>
        <w:rPr>
          <w:rFonts w:hint="eastAsia" w:ascii="仿宋_GB2312" w:hAnsi="仿宋_GB2312" w:eastAsia="仿宋_GB2312" w:cs="仿宋_GB2312"/>
          <w:i w:val="0"/>
          <w:caps w:val="0"/>
          <w:color w:val="000000" w:themeColor="text1"/>
          <w:spacing w:val="0"/>
          <w:sz w:val="36"/>
          <w:szCs w:val="36"/>
          <w:highlight w:val="none"/>
          <w:shd w:val="clear" w:fill="FFFFFF"/>
          <w:lang w:val="en-US" w:eastAsia="zh-CN"/>
          <w14:textFill>
            <w14:solidFill>
              <w14:schemeClr w14:val="tx1"/>
            </w14:solidFill>
          </w14:textFill>
        </w:rPr>
        <w:t>以习近平总书记关于加强党的作风建设的重要论述为根本遵循，</w:t>
      </w:r>
      <w:r>
        <w:rPr>
          <w:rFonts w:hint="eastAsia" w:cs="仿宋_GB2312"/>
          <w:i w:val="0"/>
          <w:caps w:val="0"/>
          <w:color w:val="000000" w:themeColor="text1"/>
          <w:spacing w:val="0"/>
          <w:sz w:val="36"/>
          <w:szCs w:val="36"/>
          <w:highlight w:val="none"/>
          <w:shd w:val="clear" w:fill="FFFFFF"/>
          <w:lang w:val="en-US" w:eastAsia="zh-CN"/>
          <w14:textFill>
            <w14:solidFill>
              <w14:schemeClr w14:val="tx1"/>
            </w14:solidFill>
          </w14:textFill>
        </w:rPr>
        <w:t>持续</w:t>
      </w:r>
      <w:r>
        <w:rPr>
          <w:rFonts w:hint="eastAsia" w:ascii="仿宋_GB2312" w:hAnsi="仿宋_GB2312" w:eastAsia="仿宋_GB2312" w:cs="仿宋_GB2312"/>
          <w:i w:val="0"/>
          <w:caps w:val="0"/>
          <w:color w:val="000000" w:themeColor="text1"/>
          <w:spacing w:val="0"/>
          <w:sz w:val="36"/>
          <w:szCs w:val="36"/>
          <w:highlight w:val="none"/>
          <w:shd w:val="clear" w:fill="FFFFFF"/>
          <w:lang w:val="en-US" w:eastAsia="zh-CN"/>
          <w14:textFill>
            <w14:solidFill>
              <w14:schemeClr w14:val="tx1"/>
            </w14:solidFill>
          </w14:textFill>
        </w:rPr>
        <w:t>贯通党章党规党纪教育，重点阐释中央八项规定精神</w:t>
      </w:r>
      <w:r>
        <w:rPr>
          <w:rFonts w:hint="eastAsia" w:cs="仿宋_GB2312"/>
          <w:i w:val="0"/>
          <w:caps w:val="0"/>
          <w:color w:val="000000" w:themeColor="text1"/>
          <w:spacing w:val="0"/>
          <w:sz w:val="36"/>
          <w:szCs w:val="36"/>
          <w:highlight w:val="none"/>
          <w:shd w:val="clear" w:fill="FFFFFF"/>
          <w:lang w:val="en-US" w:eastAsia="zh-CN"/>
          <w14:textFill>
            <w14:solidFill>
              <w14:schemeClr w14:val="tx1"/>
            </w14:solidFill>
          </w14:textFill>
        </w:rPr>
        <w:t>是</w:t>
      </w:r>
      <w:r>
        <w:rPr>
          <w:rFonts w:hint="eastAsia" w:ascii="仿宋_GB2312" w:hAnsi="仿宋_GB2312" w:eastAsia="仿宋_GB2312" w:cs="仿宋_GB2312"/>
          <w:i w:val="0"/>
          <w:caps w:val="0"/>
          <w:color w:val="000000" w:themeColor="text1"/>
          <w:spacing w:val="0"/>
          <w:sz w:val="36"/>
          <w:szCs w:val="36"/>
          <w:highlight w:val="none"/>
          <w:shd w:val="clear" w:fill="FFFFFF"/>
          <w:lang w:val="en-US" w:eastAsia="zh-CN"/>
          <w14:textFill>
            <w14:solidFill>
              <w14:schemeClr w14:val="tx1"/>
            </w14:solidFill>
          </w14:textFill>
        </w:rPr>
        <w:t>“</w:t>
      </w:r>
      <w:r>
        <w:rPr>
          <w:rFonts w:hint="eastAsia" w:cs="仿宋_GB2312"/>
          <w:i w:val="0"/>
          <w:caps w:val="0"/>
          <w:color w:val="000000" w:themeColor="text1"/>
          <w:spacing w:val="0"/>
          <w:sz w:val="36"/>
          <w:szCs w:val="36"/>
          <w:highlight w:val="none"/>
          <w:shd w:val="clear" w:fill="FFFFFF"/>
          <w:lang w:val="en-US" w:eastAsia="zh-CN"/>
          <w14:textFill>
            <w14:solidFill>
              <w14:schemeClr w14:val="tx1"/>
            </w14:solidFill>
          </w14:textFill>
        </w:rPr>
        <w:t>徙木</w:t>
      </w:r>
      <w:r>
        <w:rPr>
          <w:rFonts w:hint="eastAsia" w:ascii="仿宋_GB2312" w:hAnsi="仿宋_GB2312" w:eastAsia="仿宋_GB2312" w:cs="仿宋_GB2312"/>
          <w:i w:val="0"/>
          <w:caps w:val="0"/>
          <w:color w:val="000000" w:themeColor="text1"/>
          <w:spacing w:val="0"/>
          <w:sz w:val="36"/>
          <w:szCs w:val="36"/>
          <w:highlight w:val="none"/>
          <w:shd w:val="clear" w:fill="FFFFFF"/>
          <w:lang w:val="en-US" w:eastAsia="zh-CN"/>
          <w14:textFill>
            <w14:solidFill>
              <w14:schemeClr w14:val="tx1"/>
            </w14:solidFill>
          </w14:textFill>
        </w:rPr>
        <w:t>立信之举”</w:t>
      </w:r>
      <w:r>
        <w:rPr>
          <w:rFonts w:hint="eastAsia" w:cs="仿宋_GB2312"/>
          <w:i w:val="0"/>
          <w:caps w:val="0"/>
          <w:color w:val="000000" w:themeColor="text1"/>
          <w:spacing w:val="0"/>
          <w:sz w:val="36"/>
          <w:szCs w:val="36"/>
          <w:highlight w:val="none"/>
          <w:shd w:val="clear" w:fill="FFFFFF"/>
          <w:lang w:val="en-US" w:eastAsia="zh-CN"/>
          <w14:textFill>
            <w14:solidFill>
              <w14:schemeClr w14:val="tx1"/>
            </w14:solidFill>
          </w14:textFill>
        </w:rPr>
        <w:t>、是</w:t>
      </w:r>
      <w:r>
        <w:rPr>
          <w:rFonts w:hint="eastAsia" w:ascii="仿宋_GB2312" w:hAnsi="仿宋_GB2312" w:eastAsia="仿宋_GB2312" w:cs="仿宋_GB2312"/>
          <w:i w:val="0"/>
          <w:caps w:val="0"/>
          <w:color w:val="000000" w:themeColor="text1"/>
          <w:spacing w:val="0"/>
          <w:sz w:val="36"/>
          <w:szCs w:val="36"/>
          <w:highlight w:val="none"/>
          <w:shd w:val="clear" w:fill="FFFFFF"/>
          <w:lang w:val="en-US" w:eastAsia="zh-CN"/>
          <w14:textFill>
            <w14:solidFill>
              <w14:schemeClr w14:val="tx1"/>
            </w14:solidFill>
          </w14:textFill>
        </w:rPr>
        <w:t>“铁规矩硬杠杠”的政治意蕴</w:t>
      </w:r>
      <w:r>
        <w:rPr>
          <w:rFonts w:hint="default" w:cs="仿宋_GB2312"/>
          <w:i w:val="0"/>
          <w:caps w:val="0"/>
          <w:color w:val="000000" w:themeColor="text1"/>
          <w:spacing w:val="0"/>
          <w:sz w:val="36"/>
          <w:szCs w:val="36"/>
          <w:highlight w:val="none"/>
          <w:shd w:val="clear" w:fill="FFFFFF"/>
          <w:lang w:eastAsia="zh-CN"/>
          <w14:textFill>
            <w14:solidFill>
              <w14:schemeClr w14:val="tx1"/>
            </w14:solidFill>
          </w14:textFill>
        </w:rPr>
        <w:t>。</w:t>
      </w:r>
      <w:r>
        <w:rPr>
          <w:rFonts w:hint="eastAsia" w:cs="仿宋_GB2312"/>
          <w:i w:val="0"/>
          <w:caps w:val="0"/>
          <w:color w:val="000000" w:themeColor="text1"/>
          <w:spacing w:val="0"/>
          <w:sz w:val="36"/>
          <w:szCs w:val="36"/>
          <w:highlight w:val="none"/>
          <w:shd w:val="clear" w:fill="FFFFFF"/>
          <w:lang w:val="en-US" w:eastAsia="zh-Hans"/>
          <w14:textFill>
            <w14:solidFill>
              <w14:schemeClr w14:val="tx1"/>
            </w14:solidFill>
          </w14:textFill>
        </w:rPr>
        <w:t>要</w:t>
      </w:r>
      <w:r>
        <w:rPr>
          <w:rFonts w:hint="eastAsia" w:ascii="仿宋_GB2312" w:hAnsi="仿宋_GB2312" w:eastAsia="仿宋_GB2312" w:cs="仿宋_GB2312"/>
          <w:i w:val="0"/>
          <w:caps w:val="0"/>
          <w:color w:val="000000" w:themeColor="text1"/>
          <w:spacing w:val="0"/>
          <w:sz w:val="36"/>
          <w:szCs w:val="36"/>
          <w:highlight w:val="none"/>
          <w:shd w:val="clear" w:fill="FFFFFF"/>
          <w:lang w:val="en-US" w:eastAsia="zh-CN"/>
          <w14:textFill>
            <w14:solidFill>
              <w14:schemeClr w14:val="tx1"/>
            </w14:solidFill>
          </w14:textFill>
        </w:rPr>
        <w:t>强化警示教育，通过剖析“由风及腐”典型案例，揭示“堤溃蚁穴”的演化规律，</w:t>
      </w:r>
      <w:r>
        <w:rPr>
          <w:rFonts w:hint="eastAsia" w:cs="仿宋_GB2312"/>
          <w:i w:val="0"/>
          <w:caps w:val="0"/>
          <w:color w:val="000000" w:themeColor="text1"/>
          <w:spacing w:val="0"/>
          <w:sz w:val="36"/>
          <w:szCs w:val="36"/>
          <w:highlight w:val="none"/>
          <w:shd w:val="clear" w:fill="FFFFFF"/>
          <w:lang w:val="en-US" w:eastAsia="zh-Hans"/>
          <w14:textFill>
            <w14:solidFill>
              <w14:schemeClr w14:val="tx1"/>
            </w14:solidFill>
          </w14:textFill>
        </w:rPr>
        <w:t>通过</w:t>
      </w:r>
      <w:r>
        <w:rPr>
          <w:rFonts w:hint="eastAsia" w:ascii="仿宋_GB2312" w:hAnsi="仿宋_GB2312" w:eastAsia="仿宋_GB2312" w:cs="仿宋_GB2312"/>
          <w:i w:val="0"/>
          <w:caps w:val="0"/>
          <w:color w:val="000000" w:themeColor="text1"/>
          <w:spacing w:val="0"/>
          <w:sz w:val="36"/>
          <w:szCs w:val="36"/>
          <w:highlight w:val="none"/>
          <w:shd w:val="clear" w:fill="FFFFFF"/>
          <w:lang w:val="en-US" w:eastAsia="zh-CN"/>
          <w14:textFill>
            <w14:solidFill>
              <w14:schemeClr w14:val="tx1"/>
            </w14:solidFill>
          </w14:textFill>
        </w:rPr>
        <w:t>以案说德、以案说纪、以案说法、以案说责，以身边事教育身边人，引导党员干部举一反三、引以为戒。</w:t>
      </w:r>
      <w:r>
        <w:rPr>
          <w:rFonts w:hint="eastAsia" w:cs="仿宋_GB2312"/>
          <w:i w:val="0"/>
          <w:caps w:val="0"/>
          <w:color w:val="000000" w:themeColor="text1"/>
          <w:spacing w:val="0"/>
          <w:sz w:val="36"/>
          <w:szCs w:val="36"/>
          <w:highlight w:val="none"/>
          <w:shd w:val="clear" w:fill="FFFFFF"/>
          <w:lang w:val="en-US" w:eastAsia="zh-CN"/>
          <w14:textFill>
            <w14:solidFill>
              <w14:schemeClr w14:val="tx1"/>
            </w14:solidFill>
          </w14:textFill>
        </w:rPr>
        <w:t>各党支部要持续坚持每月至少组织学习1次党纪法规、至少观看1部警示教育片、及时传达学习各级通报的典型案例，持续筑牢党员干部纪法意识，</w:t>
      </w:r>
      <w:r>
        <w:rPr>
          <w:rFonts w:hint="eastAsia" w:ascii="仿宋_GB2312" w:hAnsi="仿宋_GB2312" w:eastAsia="仿宋_GB2312" w:cs="仿宋_GB2312"/>
          <w:i w:val="0"/>
          <w:caps w:val="0"/>
          <w:color w:val="000000" w:themeColor="text1"/>
          <w:spacing w:val="0"/>
          <w:sz w:val="36"/>
          <w:szCs w:val="36"/>
          <w:highlight w:val="none"/>
          <w:shd w:val="clear" w:fill="FFFFFF"/>
          <w:lang w:val="en-US" w:eastAsia="zh-CN"/>
          <w14:textFill>
            <w14:solidFill>
              <w14:schemeClr w14:val="tx1"/>
            </w14:solidFill>
          </w14:textFill>
        </w:rPr>
        <w:t>实现从认知认同到价值内化的深层跃升</w:t>
      </w:r>
      <w:r>
        <w:rPr>
          <w:rFonts w:hint="eastAsia" w:cs="仿宋_GB2312"/>
          <w:i w:val="0"/>
          <w:caps w:val="0"/>
          <w:color w:val="000000" w:themeColor="text1"/>
          <w:spacing w:val="0"/>
          <w:sz w:val="36"/>
          <w:szCs w:val="36"/>
          <w:highlight w:val="none"/>
          <w:shd w:val="clear" w:fill="FFFFFF"/>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textAlignment w:val="auto"/>
        <w:rPr>
          <w:rFonts w:hint="eastAsia" w:cs="仿宋_GB2312"/>
          <w:i w:val="0"/>
          <w:caps w:val="0"/>
          <w:color w:val="000000" w:themeColor="text1"/>
          <w:spacing w:val="0"/>
          <w:sz w:val="36"/>
          <w:szCs w:val="36"/>
          <w:highlight w:val="yellow"/>
          <w:shd w:val="clear" w:fill="FFFFFF"/>
          <w:lang w:eastAsia="zh-CN"/>
          <w14:textFill>
            <w14:solidFill>
              <w14:schemeClr w14:val="tx1"/>
            </w14:solidFill>
          </w14:textFill>
        </w:rPr>
      </w:pPr>
      <w:r>
        <w:rPr>
          <w:rFonts w:hint="eastAsia" w:ascii="仿宋_GB2312" w:hAnsi="仿宋_GB2312" w:eastAsia="仿宋_GB2312" w:cs="仿宋_GB2312"/>
          <w:b/>
          <w:bCs/>
          <w:i w:val="0"/>
          <w:caps w:val="0"/>
          <w:color w:val="000000" w:themeColor="text1"/>
          <w:spacing w:val="0"/>
          <w:sz w:val="36"/>
          <w:szCs w:val="36"/>
          <w:highlight w:val="none"/>
          <w:shd w:val="clear" w:fill="FFFFFF"/>
          <w:lang w:val="en-US" w:eastAsia="zh-CN"/>
          <w14:textFill>
            <w14:solidFill>
              <w14:schemeClr w14:val="tx1"/>
            </w14:solidFill>
          </w14:textFill>
        </w:rPr>
        <w:t>另一方面</w:t>
      </w:r>
      <w:r>
        <w:rPr>
          <w:rFonts w:hint="eastAsia" w:cs="仿宋_GB2312"/>
          <w:b/>
          <w:bCs/>
          <w:i w:val="0"/>
          <w:caps w:val="0"/>
          <w:color w:val="000000" w:themeColor="text1"/>
          <w:spacing w:val="0"/>
          <w:sz w:val="36"/>
          <w:szCs w:val="36"/>
          <w:highlight w:val="none"/>
          <w:shd w:val="clear" w:fill="FFFFFF"/>
          <w:lang w:val="en-US" w:eastAsia="zh-CN"/>
          <w14:textFill>
            <w14:solidFill>
              <w14:schemeClr w14:val="tx1"/>
            </w14:solidFill>
          </w14:textFill>
        </w:rPr>
        <w:t>，</w:t>
      </w:r>
      <w:r>
        <w:rPr>
          <w:rFonts w:hint="eastAsia" w:ascii="仿宋_GB2312" w:hAnsi="仿宋_GB2312" w:eastAsia="仿宋_GB2312" w:cs="仿宋_GB2312"/>
          <w:b/>
          <w:bCs/>
          <w:i w:val="0"/>
          <w:caps w:val="0"/>
          <w:color w:val="000000" w:themeColor="text1"/>
          <w:spacing w:val="0"/>
          <w:sz w:val="36"/>
          <w:szCs w:val="36"/>
          <w:highlight w:val="none"/>
          <w:shd w:val="clear" w:fill="FFFFFF"/>
          <w:lang w:val="en-US" w:eastAsia="zh-CN"/>
          <w14:textFill>
            <w14:solidFill>
              <w14:schemeClr w14:val="tx1"/>
            </w14:solidFill>
          </w14:textFill>
        </w:rPr>
        <w:t>抓住“关键少数”</w:t>
      </w:r>
      <w:r>
        <w:rPr>
          <w:rFonts w:hint="eastAsia" w:cs="仿宋_GB2312"/>
          <w:b/>
          <w:bCs/>
          <w:i w:val="0"/>
          <w:caps w:val="0"/>
          <w:color w:val="000000" w:themeColor="text1"/>
          <w:spacing w:val="0"/>
          <w:sz w:val="36"/>
          <w:szCs w:val="36"/>
          <w:highlight w:val="none"/>
          <w:shd w:val="clear" w:fill="FFFFFF"/>
          <w:lang w:val="en-US" w:eastAsia="zh-CN"/>
          <w14:textFill>
            <w14:solidFill>
              <w14:schemeClr w14:val="tx1"/>
            </w14:solidFill>
          </w14:textFill>
        </w:rPr>
        <w:t>以上率下</w:t>
      </w:r>
      <w:r>
        <w:rPr>
          <w:rFonts w:hint="eastAsia" w:ascii="仿宋_GB2312" w:hAnsi="仿宋_GB2312" w:eastAsia="仿宋_GB2312" w:cs="仿宋_GB2312"/>
          <w:b/>
          <w:bCs/>
          <w:i w:val="0"/>
          <w:caps w:val="0"/>
          <w:color w:val="000000" w:themeColor="text1"/>
          <w:spacing w:val="0"/>
          <w:sz w:val="36"/>
          <w:szCs w:val="36"/>
          <w:highlight w:val="none"/>
          <w:shd w:val="clear" w:fill="FFFFFF"/>
          <w:lang w:val="en-US" w:eastAsia="zh-CN"/>
          <w14:textFill>
            <w14:solidFill>
              <w14:schemeClr w14:val="tx1"/>
            </w14:solidFill>
          </w14:textFill>
        </w:rPr>
        <w:t>，发挥示范引领作用。</w:t>
      </w:r>
      <w:r>
        <w:rPr>
          <w:rFonts w:hint="eastAsia" w:ascii="仿宋_GB2312" w:hAnsi="仿宋_GB2312" w:eastAsia="仿宋_GB2312" w:cs="仿宋_GB2312"/>
          <w:i w:val="0"/>
          <w:caps w:val="0"/>
          <w:color w:val="000000" w:themeColor="text1"/>
          <w:spacing w:val="0"/>
          <w:sz w:val="36"/>
          <w:szCs w:val="36"/>
          <w:highlight w:val="none"/>
          <w:shd w:val="clear" w:fill="FFFFFF"/>
          <w:lang w:val="en-US" w:eastAsia="zh-CN"/>
          <w14:textFill>
            <w14:solidFill>
              <w14:schemeClr w14:val="tx1"/>
            </w14:solidFill>
          </w14:textFill>
        </w:rPr>
        <w:t>风成于上，俗形于下。领导干部的思想态度、行为方式影响力很强，也是歪风邪气首要</w:t>
      </w:r>
      <w:r>
        <w:rPr>
          <w:rFonts w:hint="eastAsia" w:cs="仿宋_GB2312"/>
          <w:i w:val="0"/>
          <w:caps w:val="0"/>
          <w:color w:val="000000" w:themeColor="text1"/>
          <w:spacing w:val="0"/>
          <w:sz w:val="36"/>
          <w:szCs w:val="36"/>
          <w:highlight w:val="none"/>
          <w:shd w:val="clear" w:fill="FFFFFF"/>
          <w:lang w:val="en-US" w:eastAsia="zh-CN"/>
          <w14:textFill>
            <w14:solidFill>
              <w14:schemeClr w14:val="tx1"/>
            </w14:solidFill>
          </w14:textFill>
        </w:rPr>
        <w:t>黏</w:t>
      </w:r>
      <w:r>
        <w:rPr>
          <w:rFonts w:hint="eastAsia" w:ascii="仿宋_GB2312" w:hAnsi="仿宋_GB2312" w:eastAsia="仿宋_GB2312" w:cs="仿宋_GB2312"/>
          <w:i w:val="0"/>
          <w:caps w:val="0"/>
          <w:color w:val="000000" w:themeColor="text1"/>
          <w:spacing w:val="0"/>
          <w:sz w:val="36"/>
          <w:szCs w:val="36"/>
          <w:highlight w:val="none"/>
          <w:shd w:val="clear" w:fill="FFFFFF"/>
          <w:lang w:val="en-US" w:eastAsia="zh-CN"/>
          <w14:textFill>
            <w14:solidFill>
              <w14:schemeClr w14:val="tx1"/>
            </w14:solidFill>
          </w14:textFill>
        </w:rPr>
        <w:t>附对象。归根结底，在上面要求人、在后面推动人，都不如在前面带动人管用。落实中央八项规定精神，</w:t>
      </w:r>
      <w:r>
        <w:rPr>
          <w:rFonts w:hint="eastAsia" w:cs="仿宋_GB2312"/>
          <w:i w:val="0"/>
          <w:caps w:val="0"/>
          <w:color w:val="000000" w:themeColor="text1"/>
          <w:spacing w:val="0"/>
          <w:sz w:val="36"/>
          <w:szCs w:val="36"/>
          <w:highlight w:val="none"/>
          <w:shd w:val="clear" w:fill="FFFFFF"/>
          <w:lang w:val="en-US" w:eastAsia="zh-Hans"/>
          <w14:textFill>
            <w14:solidFill>
              <w14:schemeClr w14:val="tx1"/>
            </w14:solidFill>
          </w14:textFill>
        </w:rPr>
        <w:t>要</w:t>
      </w:r>
      <w:r>
        <w:rPr>
          <w:rFonts w:hint="eastAsia" w:ascii="仿宋_GB2312" w:hAnsi="仿宋_GB2312" w:eastAsia="仿宋_GB2312" w:cs="仿宋_GB2312"/>
          <w:i w:val="0"/>
          <w:caps w:val="0"/>
          <w:color w:val="000000" w:themeColor="text1"/>
          <w:spacing w:val="0"/>
          <w:sz w:val="36"/>
          <w:szCs w:val="36"/>
          <w:highlight w:val="none"/>
          <w:shd w:val="clear" w:fill="FFFFFF"/>
          <w:lang w:val="en-US" w:eastAsia="zh-CN"/>
          <w14:textFill>
            <w14:solidFill>
              <w14:schemeClr w14:val="tx1"/>
            </w14:solidFill>
          </w14:textFill>
        </w:rPr>
        <w:t>坚持上级带下级、主要领导带班子成员、领导干部带一般干部，以“关键少数”的模范行动形成层层抓落实的示范效应，更好管住“绝大多数”。</w:t>
      </w:r>
      <w:r>
        <w:rPr>
          <w:rFonts w:hint="eastAsia" w:cs="仿宋_GB2312"/>
          <w:i w:val="0"/>
          <w:caps w:val="0"/>
          <w:color w:val="000000" w:themeColor="text1"/>
          <w:spacing w:val="0"/>
          <w:sz w:val="36"/>
          <w:szCs w:val="36"/>
          <w:highlight w:val="none"/>
          <w:shd w:val="clear" w:fill="FFFFFF"/>
          <w:lang w:val="en-US" w:eastAsia="zh-Hans"/>
          <w14:textFill>
            <w14:solidFill>
              <w14:schemeClr w14:val="tx1"/>
            </w14:solidFill>
          </w14:textFill>
        </w:rPr>
        <w:t>今后的工作中</w:t>
      </w:r>
      <w:r>
        <w:rPr>
          <w:rFonts w:hint="default" w:cs="仿宋_GB2312"/>
          <w:i w:val="0"/>
          <w:caps w:val="0"/>
          <w:color w:val="000000" w:themeColor="text1"/>
          <w:spacing w:val="0"/>
          <w:sz w:val="36"/>
          <w:szCs w:val="36"/>
          <w:highlight w:val="none"/>
          <w:shd w:val="clear" w:fill="FFFFFF"/>
          <w:lang w:eastAsia="zh-Hans"/>
          <w14:textFill>
            <w14:solidFill>
              <w14:schemeClr w14:val="tx1"/>
            </w14:solidFill>
          </w14:textFill>
        </w:rPr>
        <w:t>，</w:t>
      </w:r>
      <w:r>
        <w:rPr>
          <w:rFonts w:hint="eastAsia" w:cs="仿宋_GB2312"/>
          <w:i w:val="0"/>
          <w:caps w:val="0"/>
          <w:color w:val="000000" w:themeColor="text1"/>
          <w:spacing w:val="0"/>
          <w:sz w:val="36"/>
          <w:szCs w:val="36"/>
          <w:highlight w:val="none"/>
          <w:shd w:val="clear" w:fill="FFFFFF"/>
          <w:lang w:val="en-US" w:eastAsia="zh-Hans"/>
          <w14:textFill>
            <w14:solidFill>
              <w14:schemeClr w14:val="tx1"/>
            </w14:solidFill>
          </w14:textFill>
        </w:rPr>
        <w:t>局党组班子成员</w:t>
      </w:r>
      <w:r>
        <w:rPr>
          <w:rFonts w:hint="eastAsia" w:cs="仿宋_GB2312"/>
          <w:i w:val="0"/>
          <w:caps w:val="0"/>
          <w:color w:val="000000" w:themeColor="text1"/>
          <w:spacing w:val="0"/>
          <w:sz w:val="36"/>
          <w:szCs w:val="36"/>
          <w:highlight w:val="none"/>
          <w:shd w:val="clear" w:fill="FFFFFF"/>
          <w:lang w:val="en-US" w:eastAsia="zh-CN"/>
          <w14:textFill>
            <w14:solidFill>
              <w14:schemeClr w14:val="tx1"/>
            </w14:solidFill>
          </w14:textFill>
        </w:rPr>
        <w:t>要</w:t>
      </w:r>
      <w:r>
        <w:rPr>
          <w:rFonts w:hint="eastAsia" w:cs="仿宋_GB2312"/>
          <w:i w:val="0"/>
          <w:caps w:val="0"/>
          <w:color w:val="000000" w:themeColor="text1"/>
          <w:spacing w:val="0"/>
          <w:sz w:val="36"/>
          <w:szCs w:val="36"/>
          <w:highlight w:val="none"/>
          <w:shd w:val="clear" w:fill="FFFFFF"/>
          <w:lang w:val="en-US" w:eastAsia="zh-Hans"/>
          <w14:textFill>
            <w14:solidFill>
              <w14:schemeClr w14:val="tx1"/>
            </w14:solidFill>
          </w14:textFill>
        </w:rPr>
        <w:t>继续贯彻落实</w:t>
      </w:r>
      <w:r>
        <w:rPr>
          <w:rFonts w:hint="eastAsia" w:ascii="仿宋_GB2312" w:hAnsi="仿宋_GB2312" w:eastAsia="仿宋_GB2312" w:cs="仿宋_GB2312"/>
          <w:i w:val="0"/>
          <w:caps w:val="0"/>
          <w:color w:val="000000" w:themeColor="text1"/>
          <w:spacing w:val="0"/>
          <w:sz w:val="36"/>
          <w:szCs w:val="36"/>
          <w:highlight w:val="none"/>
          <w:shd w:val="clear" w:fill="FFFFFF"/>
          <w:lang w:val="en-US" w:eastAsia="zh-CN"/>
          <w14:textFill>
            <w14:solidFill>
              <w14:schemeClr w14:val="tx1"/>
            </w14:solidFill>
          </w14:textFill>
        </w:rPr>
        <w:t>“两个责任”，督促</w:t>
      </w:r>
      <w:r>
        <w:rPr>
          <w:rFonts w:hint="eastAsia" w:cs="仿宋_GB2312"/>
          <w:i w:val="0"/>
          <w:caps w:val="0"/>
          <w:color w:val="000000" w:themeColor="text1"/>
          <w:spacing w:val="0"/>
          <w:sz w:val="36"/>
          <w:szCs w:val="36"/>
          <w:highlight w:val="none"/>
          <w:shd w:val="clear" w:fill="FFFFFF"/>
          <w:lang w:val="en-US" w:eastAsia="zh-CN"/>
          <w14:textFill>
            <w14:solidFill>
              <w14:schemeClr w14:val="tx1"/>
            </w14:solidFill>
          </w14:textFill>
        </w:rPr>
        <w:t>下级</w:t>
      </w:r>
      <w:r>
        <w:rPr>
          <w:rFonts w:hint="eastAsia" w:ascii="仿宋_GB2312" w:hAnsi="仿宋_GB2312" w:eastAsia="仿宋_GB2312" w:cs="仿宋_GB2312"/>
          <w:i w:val="0"/>
          <w:caps w:val="0"/>
          <w:color w:val="000000" w:themeColor="text1"/>
          <w:spacing w:val="0"/>
          <w:sz w:val="36"/>
          <w:szCs w:val="36"/>
          <w:highlight w:val="none"/>
          <w:shd w:val="clear" w:fill="FFFFFF"/>
          <w:lang w:val="en-US" w:eastAsia="zh-CN"/>
          <w14:textFill>
            <w14:solidFill>
              <w14:schemeClr w14:val="tx1"/>
            </w14:solidFill>
          </w14:textFill>
        </w:rPr>
        <w:t>“一把手”既抓业务也抓风纪、既管发展也治腐败，切实做到严于律己、严负其责、严管所辖</w:t>
      </w:r>
      <w:r>
        <w:rPr>
          <w:rFonts w:hint="eastAsia" w:cs="仿宋_GB2312"/>
          <w:i w:val="0"/>
          <w:caps w:val="0"/>
          <w:color w:val="000000" w:themeColor="text1"/>
          <w:spacing w:val="0"/>
          <w:sz w:val="36"/>
          <w:szCs w:val="36"/>
          <w:highlight w:val="none"/>
          <w:shd w:val="clear" w:fill="FFFFFF"/>
          <w:lang w:eastAsia="zh-CN"/>
          <w14:textFill>
            <w14:solidFill>
              <w14:schemeClr w14:val="tx1"/>
            </w14:solidFill>
          </w14:textFill>
        </w:rPr>
        <w:t>；</w:t>
      </w:r>
      <w:r>
        <w:rPr>
          <w:rFonts w:hint="eastAsia" w:cs="仿宋_GB2312"/>
          <w:i w:val="0"/>
          <w:caps w:val="0"/>
          <w:color w:val="000000" w:themeColor="text1"/>
          <w:spacing w:val="0"/>
          <w:sz w:val="36"/>
          <w:szCs w:val="36"/>
          <w:highlight w:val="none"/>
          <w:shd w:val="clear" w:fill="FFFFFF"/>
          <w:lang w:val="en-US" w:eastAsia="zh-CN"/>
          <w14:textFill>
            <w14:solidFill>
              <w14:schemeClr w14:val="tx1"/>
            </w14:solidFill>
          </w14:textFill>
        </w:rPr>
        <w:t>全体党员干部要</w:t>
      </w:r>
      <w:r>
        <w:rPr>
          <w:rFonts w:hint="eastAsia" w:cs="仿宋_GB2312"/>
          <w:i w:val="0"/>
          <w:caps w:val="0"/>
          <w:color w:val="000000" w:themeColor="text1"/>
          <w:spacing w:val="0"/>
          <w:sz w:val="36"/>
          <w:szCs w:val="36"/>
          <w:highlight w:val="none"/>
          <w:shd w:val="clear" w:fill="FFFFFF"/>
          <w:lang w:val="en-US" w:eastAsia="zh-Hans"/>
          <w14:textFill>
            <w14:solidFill>
              <w14:schemeClr w14:val="tx1"/>
            </w14:solidFill>
          </w14:textFill>
        </w:rPr>
        <w:t>始终坚持以人民为中心的发展思想</w:t>
      </w:r>
      <w:r>
        <w:rPr>
          <w:rFonts w:hint="default" w:cs="仿宋_GB2312"/>
          <w:i w:val="0"/>
          <w:caps w:val="0"/>
          <w:color w:val="000000" w:themeColor="text1"/>
          <w:spacing w:val="0"/>
          <w:sz w:val="36"/>
          <w:szCs w:val="36"/>
          <w:highlight w:val="none"/>
          <w:shd w:val="clear" w:fill="FFFFFF"/>
          <w:lang w:eastAsia="zh-Hans"/>
          <w14:textFill>
            <w14:solidFill>
              <w14:schemeClr w14:val="tx1"/>
            </w14:solidFill>
          </w14:textFill>
        </w:rPr>
        <w:t>，</w:t>
      </w:r>
      <w:r>
        <w:rPr>
          <w:rFonts w:hint="eastAsia" w:cs="仿宋_GB2312"/>
          <w:i w:val="0"/>
          <w:caps w:val="0"/>
          <w:color w:val="000000" w:themeColor="text1"/>
          <w:spacing w:val="0"/>
          <w:sz w:val="36"/>
          <w:szCs w:val="36"/>
          <w:highlight w:val="none"/>
          <w:shd w:val="clear" w:fill="FFFFFF"/>
          <w:lang w:val="en-US" w:eastAsia="zh-Hans"/>
          <w14:textFill>
            <w14:solidFill>
              <w14:schemeClr w14:val="tx1"/>
            </w14:solidFill>
          </w14:textFill>
        </w:rPr>
        <w:t>树牢正确政绩观</w:t>
      </w:r>
      <w:r>
        <w:rPr>
          <w:rFonts w:hint="default" w:cs="仿宋_GB2312"/>
          <w:i w:val="0"/>
          <w:caps w:val="0"/>
          <w:color w:val="000000" w:themeColor="text1"/>
          <w:spacing w:val="0"/>
          <w:sz w:val="36"/>
          <w:szCs w:val="36"/>
          <w:highlight w:val="none"/>
          <w:shd w:val="clear" w:fill="FFFFFF"/>
          <w:lang w:eastAsia="zh-Hans"/>
          <w14:textFill>
            <w14:solidFill>
              <w14:schemeClr w14:val="tx1"/>
            </w14:solidFill>
          </w14:textFill>
        </w:rPr>
        <w:t>，</w:t>
      </w:r>
      <w:r>
        <w:rPr>
          <w:rFonts w:hint="eastAsia" w:cs="仿宋_GB2312"/>
          <w:i w:val="0"/>
          <w:caps w:val="0"/>
          <w:color w:val="000000" w:themeColor="text1"/>
          <w:spacing w:val="0"/>
          <w:sz w:val="36"/>
          <w:szCs w:val="36"/>
          <w:highlight w:val="none"/>
          <w:shd w:val="clear" w:fill="FFFFFF"/>
          <w:lang w:val="en-US" w:eastAsia="zh-CN"/>
          <w14:textFill>
            <w14:solidFill>
              <w14:schemeClr w14:val="tx1"/>
            </w14:solidFill>
          </w14:textFill>
        </w:rPr>
        <w:t>保持“亲清”政商关系，</w:t>
      </w:r>
      <w:r>
        <w:rPr>
          <w:rFonts w:hint="eastAsia" w:cs="仿宋_GB2312"/>
          <w:i w:val="0"/>
          <w:caps w:val="0"/>
          <w:color w:val="000000" w:themeColor="text1"/>
          <w:spacing w:val="0"/>
          <w:sz w:val="36"/>
          <w:szCs w:val="36"/>
          <w:highlight w:val="none"/>
          <w:shd w:val="clear" w:fill="FFFFFF"/>
          <w:lang w:val="en-US" w:eastAsia="zh-Hans"/>
          <w14:textFill>
            <w14:solidFill>
              <w14:schemeClr w14:val="tx1"/>
            </w14:solidFill>
          </w14:textFill>
        </w:rPr>
        <w:t>不断加强和改进</w:t>
      </w:r>
      <w:r>
        <w:rPr>
          <w:rFonts w:hint="eastAsia" w:cs="仿宋_GB2312"/>
          <w:i w:val="0"/>
          <w:caps w:val="0"/>
          <w:color w:val="000000" w:themeColor="text1"/>
          <w:spacing w:val="0"/>
          <w:sz w:val="36"/>
          <w:szCs w:val="36"/>
          <w:highlight w:val="none"/>
          <w:shd w:val="clear" w:fill="FFFFFF"/>
          <w:lang w:val="en-US" w:eastAsia="zh-CN"/>
          <w14:textFill>
            <w14:solidFill>
              <w14:schemeClr w14:val="tx1"/>
            </w14:solidFill>
          </w14:textFill>
        </w:rPr>
        <w:t>工作</w:t>
      </w:r>
      <w:r>
        <w:rPr>
          <w:rFonts w:hint="eastAsia" w:cs="仿宋_GB2312"/>
          <w:i w:val="0"/>
          <w:caps w:val="0"/>
          <w:color w:val="000000" w:themeColor="text1"/>
          <w:spacing w:val="0"/>
          <w:sz w:val="36"/>
          <w:szCs w:val="36"/>
          <w:highlight w:val="none"/>
          <w:shd w:val="clear" w:fill="FFFFFF"/>
          <w:lang w:val="en-US" w:eastAsia="zh-Hans"/>
          <w14:textFill>
            <w14:solidFill>
              <w14:schemeClr w14:val="tx1"/>
            </w14:solidFill>
          </w14:textFill>
        </w:rPr>
        <w:t>作风</w:t>
      </w:r>
      <w:r>
        <w:rPr>
          <w:rFonts w:hint="default" w:cs="仿宋_GB2312"/>
          <w:i w:val="0"/>
          <w:caps w:val="0"/>
          <w:color w:val="000000" w:themeColor="text1"/>
          <w:spacing w:val="0"/>
          <w:sz w:val="36"/>
          <w:szCs w:val="36"/>
          <w:highlight w:val="none"/>
          <w:shd w:val="clear" w:fill="FFFFFF"/>
          <w:lang w:eastAsia="zh-Hans"/>
          <w14:textFill>
            <w14:solidFill>
              <w14:schemeClr w14:val="tx1"/>
            </w14:solidFill>
          </w14:textFill>
        </w:rPr>
        <w:t>，</w:t>
      </w:r>
      <w:r>
        <w:rPr>
          <w:rFonts w:hint="eastAsia" w:ascii="仿宋_GB2312" w:hAnsi="仿宋_GB2312" w:eastAsia="仿宋_GB2312" w:cs="仿宋_GB2312"/>
          <w:i w:val="0"/>
          <w:caps w:val="0"/>
          <w:color w:val="000000" w:themeColor="text1"/>
          <w:spacing w:val="0"/>
          <w:sz w:val="36"/>
          <w:szCs w:val="36"/>
          <w:highlight w:val="none"/>
          <w:shd w:val="clear" w:fill="FFFFFF"/>
          <w:lang w:val="en-US" w:eastAsia="zh-CN"/>
          <w14:textFill>
            <w14:solidFill>
              <w14:schemeClr w14:val="tx1"/>
            </w14:solidFill>
          </w14:textFill>
        </w:rPr>
        <w:t>推动党组主体责任、职能部门监管责任、</w:t>
      </w:r>
      <w:r>
        <w:rPr>
          <w:rFonts w:hint="eastAsia" w:cs="仿宋_GB2312"/>
          <w:i w:val="0"/>
          <w:caps w:val="0"/>
          <w:color w:val="000000" w:themeColor="text1"/>
          <w:spacing w:val="0"/>
          <w:sz w:val="36"/>
          <w:szCs w:val="36"/>
          <w:highlight w:val="none"/>
          <w:shd w:val="clear" w:fill="FFFFFF"/>
          <w:lang w:val="en-US" w:eastAsia="zh-CN"/>
          <w14:textFill>
            <w14:solidFill>
              <w14:schemeClr w14:val="tx1"/>
            </w14:solidFill>
          </w14:textFill>
        </w:rPr>
        <w:t>党员干部直接责任、纪检监察</w:t>
      </w:r>
      <w:r>
        <w:rPr>
          <w:rFonts w:hint="eastAsia" w:ascii="仿宋_GB2312" w:hAnsi="仿宋_GB2312" w:eastAsia="仿宋_GB2312" w:cs="仿宋_GB2312"/>
          <w:i w:val="0"/>
          <w:caps w:val="0"/>
          <w:color w:val="000000" w:themeColor="text1"/>
          <w:spacing w:val="0"/>
          <w:sz w:val="36"/>
          <w:szCs w:val="36"/>
          <w:highlight w:val="none"/>
          <w:shd w:val="clear" w:fill="FFFFFF"/>
          <w:lang w:val="en-US" w:eastAsia="zh-CN"/>
          <w14:textFill>
            <w14:solidFill>
              <w14:schemeClr w14:val="tx1"/>
            </w14:solidFill>
          </w14:textFill>
        </w:rPr>
        <w:t>监督责任同向发力，健全各负其责、统一协调的管党治党责任格局。</w:t>
      </w:r>
    </w:p>
    <w:p>
      <w:pPr>
        <w:keepNext w:val="0"/>
        <w:keepLines w:val="0"/>
        <w:pageBreakBefore w:val="0"/>
        <w:widowControl w:val="0"/>
        <w:kinsoku/>
        <w:wordWrap/>
        <w:overflowPunct/>
        <w:topLinePunct w:val="0"/>
        <w:autoSpaceDE/>
        <w:autoSpaceDN/>
        <w:bidi w:val="0"/>
        <w:adjustRightInd/>
        <w:snapToGrid/>
        <w:textAlignment w:val="auto"/>
        <w:rPr>
          <w:rFonts w:hint="eastAsia" w:ascii="楷体_GB2312" w:hAnsi="楷体_GB2312" w:eastAsia="楷体_GB2312" w:cs="楷体_GB2312"/>
          <w:b/>
          <w:bCs/>
          <w:i w:val="0"/>
          <w:caps w:val="0"/>
          <w:color w:val="000000" w:themeColor="text1"/>
          <w:spacing w:val="0"/>
          <w:sz w:val="36"/>
          <w:szCs w:val="36"/>
          <w:shd w:val="clear" w:fill="FFFFFF"/>
          <w:lang w:val="en-US" w:eastAsia="zh-CN"/>
          <w14:textFill>
            <w14:solidFill>
              <w14:schemeClr w14:val="tx1"/>
            </w14:solidFill>
          </w14:textFill>
        </w:rPr>
      </w:pPr>
      <w:r>
        <w:rPr>
          <w:rFonts w:hint="eastAsia" w:ascii="楷体_GB2312" w:hAnsi="楷体_GB2312" w:eastAsia="楷体_GB2312" w:cs="楷体_GB2312"/>
          <w:b/>
          <w:bCs/>
          <w:i w:val="0"/>
          <w:caps w:val="0"/>
          <w:color w:val="000000" w:themeColor="text1"/>
          <w:spacing w:val="0"/>
          <w:sz w:val="36"/>
          <w:szCs w:val="36"/>
          <w:shd w:val="clear" w:fill="FFFFFF"/>
          <w:lang w:val="en-US" w:eastAsia="zh-CN"/>
          <w14:textFill>
            <w14:solidFill>
              <w14:schemeClr w14:val="tx1"/>
            </w14:solidFill>
          </w14:textFill>
        </w:rPr>
        <w:t>（二）以“制度治党”为基石，健全长效运行的约束体系。</w:t>
      </w:r>
    </w:p>
    <w:p>
      <w:pPr>
        <w:keepNext w:val="0"/>
        <w:keepLines w:val="0"/>
        <w:pageBreakBefore w:val="0"/>
        <w:widowControl w:val="0"/>
        <w:kinsoku/>
        <w:wordWrap/>
        <w:overflowPunct/>
        <w:topLinePunct w:val="0"/>
        <w:autoSpaceDE/>
        <w:autoSpaceDN/>
        <w:bidi w:val="0"/>
        <w:adjustRightInd/>
        <w:snapToGrid/>
        <w:textAlignment w:val="auto"/>
        <w:rPr>
          <w:rFonts w:hint="default" w:cs="仿宋_GB2312"/>
          <w:i w:val="0"/>
          <w:caps w:val="0"/>
          <w:color w:val="000000" w:themeColor="text1"/>
          <w:spacing w:val="0"/>
          <w:sz w:val="36"/>
          <w:szCs w:val="36"/>
          <w:shd w:val="clear" w:fill="FFFFFF"/>
          <w:lang w:eastAsia="zh-CN"/>
          <w14:textFill>
            <w14:solidFill>
              <w14:schemeClr w14:val="tx1"/>
            </w14:solidFill>
          </w14:textFill>
        </w:rPr>
      </w:pP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制度治党、依规治党是党的自我革命的重要保障，许多问题，看起来是风气问题，往深处剖析又往往是体制机制问题</w:t>
      </w:r>
      <w:r>
        <w:rPr>
          <w:rFonts w:hint="default" w:cs="仿宋_GB2312"/>
          <w:i w:val="0"/>
          <w:caps w:val="0"/>
          <w:color w:val="000000" w:themeColor="text1"/>
          <w:spacing w:val="0"/>
          <w:sz w:val="36"/>
          <w:szCs w:val="36"/>
          <w:shd w:val="clear" w:fill="FFFFFF"/>
          <w:lang w:eastAsia="zh-CN"/>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必须推动学习教育成果向制度效能转化</w:t>
      </w:r>
      <w:r>
        <w:rPr>
          <w:rFonts w:hint="default" w:cs="仿宋_GB2312"/>
          <w:i w:val="0"/>
          <w:caps w:val="0"/>
          <w:color w:val="000000" w:themeColor="text1"/>
          <w:spacing w:val="0"/>
          <w:sz w:val="36"/>
          <w:szCs w:val="36"/>
          <w:shd w:val="clear" w:fill="FFFFFF"/>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textAlignment w:val="auto"/>
        <w:rPr>
          <w:rFonts w:hint="eastAsia" w:cs="仿宋_GB2312"/>
          <w:i w:val="0"/>
          <w:caps w:val="0"/>
          <w:color w:val="000000" w:themeColor="text1"/>
          <w:spacing w:val="0"/>
          <w:sz w:val="36"/>
          <w:szCs w:val="36"/>
          <w:shd w:val="clear" w:fill="FFFFFF"/>
          <w:lang w:val="en-US" w:eastAsia="zh-CN"/>
          <w14:textFill>
            <w14:solidFill>
              <w14:schemeClr w14:val="tx1"/>
            </w14:solidFill>
          </w14:textFill>
        </w:rPr>
      </w:pPr>
      <w:r>
        <w:rPr>
          <w:rFonts w:hint="eastAsia" w:cs="仿宋_GB2312"/>
          <w:b/>
          <w:bCs/>
          <w:i w:val="0"/>
          <w:caps w:val="0"/>
          <w:color w:val="000000" w:themeColor="text1"/>
          <w:spacing w:val="0"/>
          <w:sz w:val="36"/>
          <w:szCs w:val="36"/>
          <w:shd w:val="clear" w:fill="FFFFFF"/>
          <w:lang w:val="en-US" w:eastAsia="zh-CN"/>
          <w14:textFill>
            <w14:solidFill>
              <w14:schemeClr w14:val="tx1"/>
            </w14:solidFill>
          </w14:textFill>
        </w:rPr>
        <w:t>一方面，坚持严的基调不动摇，</w:t>
      </w:r>
      <w:r>
        <w:rPr>
          <w:rFonts w:hint="eastAsia" w:cs="仿宋_GB2312"/>
          <w:b/>
          <w:bCs/>
          <w:i w:val="0"/>
          <w:caps w:val="0"/>
          <w:color w:val="000000" w:themeColor="text1"/>
          <w:spacing w:val="0"/>
          <w:sz w:val="36"/>
          <w:szCs w:val="36"/>
          <w:shd w:val="clear" w:fill="FFFFFF"/>
          <w:lang w:val="en-US" w:eastAsia="zh-Hans"/>
          <w14:textFill>
            <w14:solidFill>
              <w14:schemeClr w14:val="tx1"/>
            </w14:solidFill>
          </w14:textFill>
        </w:rPr>
        <w:t>健全完善制度</w:t>
      </w:r>
      <w:r>
        <w:rPr>
          <w:rFonts w:hint="default" w:cs="仿宋_GB2312"/>
          <w:b/>
          <w:bCs/>
          <w:i w:val="0"/>
          <w:caps w:val="0"/>
          <w:color w:val="000000" w:themeColor="text1"/>
          <w:spacing w:val="0"/>
          <w:sz w:val="36"/>
          <w:szCs w:val="36"/>
          <w:shd w:val="clear" w:fill="FFFFFF"/>
          <w:lang w:eastAsia="zh-Hans"/>
          <w14:textFill>
            <w14:solidFill>
              <w14:schemeClr w14:val="tx1"/>
            </w14:solidFill>
          </w14:textFill>
        </w:rPr>
        <w:t>，</w:t>
      </w:r>
      <w:r>
        <w:rPr>
          <w:rFonts w:hint="eastAsia" w:cs="仿宋_GB2312"/>
          <w:b/>
          <w:bCs/>
          <w:i w:val="0"/>
          <w:caps w:val="0"/>
          <w:color w:val="000000" w:themeColor="text1"/>
          <w:spacing w:val="0"/>
          <w:sz w:val="36"/>
          <w:szCs w:val="36"/>
          <w:shd w:val="clear" w:fill="FFFFFF"/>
          <w:lang w:val="en-US" w:eastAsia="zh-Hans"/>
          <w14:textFill>
            <w14:solidFill>
              <w14:schemeClr w14:val="tx1"/>
            </w14:solidFill>
          </w14:textFill>
        </w:rPr>
        <w:t>以“钉钉子精神”深化纠治四风</w:t>
      </w:r>
      <w:r>
        <w:rPr>
          <w:rFonts w:hint="eastAsia" w:cs="仿宋_GB2312"/>
          <w:b/>
          <w:bCs/>
          <w:i w:val="0"/>
          <w:caps w:val="0"/>
          <w:color w:val="000000" w:themeColor="text1"/>
          <w:spacing w:val="0"/>
          <w:sz w:val="36"/>
          <w:szCs w:val="36"/>
          <w:shd w:val="clear" w:fill="FFFFFF"/>
          <w:lang w:val="en-US" w:eastAsia="zh-CN"/>
          <w14:textFill>
            <w14:solidFill>
              <w14:schemeClr w14:val="tx1"/>
            </w14:solidFill>
          </w14:textFill>
        </w:rPr>
        <w:t>。</w:t>
      </w:r>
      <w:r>
        <w:rPr>
          <w:rFonts w:hint="eastAsia" w:cs="仿宋_GB2312"/>
          <w:b w:val="0"/>
          <w:bCs w:val="0"/>
          <w:i w:val="0"/>
          <w:caps w:val="0"/>
          <w:color w:val="000000" w:themeColor="text1"/>
          <w:spacing w:val="0"/>
          <w:sz w:val="36"/>
          <w:szCs w:val="36"/>
          <w:shd w:val="clear" w:fill="FFFFFF"/>
          <w:lang w:val="en-US" w:eastAsia="zh-Hans"/>
          <w14:textFill>
            <w14:solidFill>
              <w14:schemeClr w14:val="tx1"/>
            </w14:solidFill>
          </w14:textFill>
        </w:rPr>
        <w:t>虽然当前</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作风建设成效显著，但“四风”问题仍然禁而未绝，各种隐形变异行为还在潜滋暗长，必须保持常抓的韧劲、抓长的耐心，坚决防止产生“疲劳综合征”。要</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警惕</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“四风”背后“七个有之”问题</w:t>
      </w:r>
      <w:r>
        <w:rPr>
          <w:rFonts w:hint="eastAsia" w:cs="仿宋_GB2312"/>
          <w:i w:val="0"/>
          <w:caps w:val="0"/>
          <w:color w:val="000000" w:themeColor="text1"/>
          <w:spacing w:val="0"/>
          <w:sz w:val="36"/>
          <w:szCs w:val="36"/>
          <w:shd w:val="clear" w:fill="FFFFFF"/>
          <w:lang w:eastAsia="zh-CN"/>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在常和长、严和实、深和细上下功夫，管出习惯、抓出成效。</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同时</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要在完善“三重一大”决策和监督机制的基础上</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进一步排查市场监管权力运行</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的</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风险点和监督管理</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的</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空白点</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以健全</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许可审批</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eastAsia="zh-CN"/>
          <w14:textFill>
            <w14:solidFill>
              <w14:schemeClr w14:val="tx1"/>
            </w14:solidFill>
          </w14:textFill>
        </w:rPr>
        <w:t>日常</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监管</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eastAsia="zh-CN"/>
          <w14:textFill>
            <w14:solidFill>
              <w14:schemeClr w14:val="tx1"/>
            </w14:solidFill>
          </w14:textFill>
        </w:rPr>
        <w:t>执法办案、</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检验</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检测</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eastAsia="zh-CN"/>
          <w14:textFill>
            <w14:solidFill>
              <w14:schemeClr w14:val="tx1"/>
            </w14:solidFill>
          </w14:textFill>
        </w:rPr>
        <w:t>财务内控、督查考核</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等</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工作机制</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为抓手，有针对性完善相关</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制度</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规定</w:t>
      </w:r>
      <w:r>
        <w:rPr>
          <w:rFonts w:hint="default" w:cs="仿宋_GB2312"/>
          <w:i w:val="0"/>
          <w:caps w:val="0"/>
          <w:color w:val="000000" w:themeColor="text1"/>
          <w:spacing w:val="0"/>
          <w:sz w:val="36"/>
          <w:szCs w:val="36"/>
          <w:shd w:val="clear" w:fill="FFFFFF"/>
          <w:lang w:eastAsia="zh-CN"/>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强化制度执行，从体制机制上堵塞滋生不正之风的漏洞</w:t>
      </w:r>
      <w:r>
        <w:rPr>
          <w:rFonts w:hint="default" w:cs="仿宋_GB2312"/>
          <w:i w:val="0"/>
          <w:caps w:val="0"/>
          <w:color w:val="000000" w:themeColor="text1"/>
          <w:spacing w:val="0"/>
          <w:sz w:val="36"/>
          <w:szCs w:val="36"/>
          <w:shd w:val="clear" w:fill="FFFFFF"/>
          <w:lang w:eastAsia="zh-CN"/>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真正让铁规发力、禁令生威。</w:t>
      </w:r>
    </w:p>
    <w:p>
      <w:pPr>
        <w:keepNext w:val="0"/>
        <w:keepLines w:val="0"/>
        <w:pageBreakBefore w:val="0"/>
        <w:widowControl w:val="0"/>
        <w:kinsoku/>
        <w:wordWrap/>
        <w:overflowPunct/>
        <w:topLinePunct w:val="0"/>
        <w:autoSpaceDE/>
        <w:autoSpaceDN/>
        <w:bidi w:val="0"/>
        <w:adjustRightInd/>
        <w:snapToGrid/>
        <w:textAlignment w:val="auto"/>
        <w:rPr>
          <w:rFonts w:hint="eastAsia" w:cs="仿宋_GB2312"/>
          <w:i w:val="0"/>
          <w:caps w:val="0"/>
          <w:color w:val="000000" w:themeColor="text1"/>
          <w:spacing w:val="0"/>
          <w:sz w:val="36"/>
          <w:szCs w:val="36"/>
          <w:shd w:val="clear" w:fill="FFFFFF"/>
          <w:lang w:val="en-US" w:eastAsia="zh-CN"/>
          <w14:textFill>
            <w14:solidFill>
              <w14:schemeClr w14:val="tx1"/>
            </w14:solidFill>
          </w14:textFill>
        </w:rPr>
      </w:pPr>
      <w:r>
        <w:rPr>
          <w:rFonts w:hint="eastAsia" w:cs="仿宋_GB2312"/>
          <w:b/>
          <w:bCs/>
          <w:i w:val="0"/>
          <w:caps w:val="0"/>
          <w:color w:val="000000" w:themeColor="text1"/>
          <w:spacing w:val="0"/>
          <w:sz w:val="36"/>
          <w:szCs w:val="36"/>
          <w:shd w:val="clear" w:fill="FFFFFF"/>
          <w:lang w:val="en-US" w:eastAsia="zh-CN"/>
          <w14:textFill>
            <w14:solidFill>
              <w14:schemeClr w14:val="tx1"/>
            </w14:solidFill>
          </w14:textFill>
        </w:rPr>
        <w:t>另一方面，坚持以查促改、以改促治、以治促建，以严格的闭环体系确保</w:t>
      </w:r>
      <w:r>
        <w:rPr>
          <w:rFonts w:hint="eastAsia" w:cs="仿宋_GB2312"/>
          <w:b/>
          <w:bCs/>
          <w:i w:val="0"/>
          <w:caps w:val="0"/>
          <w:color w:val="000000" w:themeColor="text1"/>
          <w:spacing w:val="0"/>
          <w:sz w:val="36"/>
          <w:szCs w:val="36"/>
          <w:shd w:val="clear" w:fill="FFFFFF"/>
          <w:lang w:val="en-US" w:eastAsia="zh-Hans"/>
          <w14:textFill>
            <w14:solidFill>
              <w14:schemeClr w14:val="tx1"/>
            </w14:solidFill>
          </w14:textFill>
        </w:rPr>
        <w:t>学习教育成效</w:t>
      </w:r>
      <w:r>
        <w:rPr>
          <w:rFonts w:hint="eastAsia" w:cs="仿宋_GB2312"/>
          <w:b/>
          <w:bCs/>
          <w:i w:val="0"/>
          <w:caps w:val="0"/>
          <w:color w:val="000000" w:themeColor="text1"/>
          <w:spacing w:val="0"/>
          <w:sz w:val="36"/>
          <w:szCs w:val="36"/>
          <w:shd w:val="clear" w:fill="FFFFFF"/>
          <w:lang w:val="en-US" w:eastAsia="zh-CN"/>
          <w14:textFill>
            <w14:solidFill>
              <w14:schemeClr w14:val="tx1"/>
            </w14:solidFill>
          </w14:textFill>
        </w:rPr>
        <w:t>。</w:t>
      </w:r>
      <w:r>
        <w:rPr>
          <w:color w:val="000000" w:themeColor="text1"/>
          <w:sz w:val="36"/>
          <w:szCs w:val="36"/>
          <w14:textFill>
            <w14:solidFill>
              <w14:schemeClr w14:val="tx1"/>
            </w14:solidFill>
          </w14:textFill>
        </w:rPr>
        <w:t>学与查结合，查与改贯通，是我们党内开展集中教育的一条</w:t>
      </w:r>
      <w:r>
        <w:rPr>
          <w:rFonts w:hint="eastAsia"/>
          <w:color w:val="000000" w:themeColor="text1"/>
          <w:sz w:val="36"/>
          <w:szCs w:val="36"/>
          <w:lang w:val="en-US" w:eastAsia="zh-Hans"/>
          <w14:textFill>
            <w14:solidFill>
              <w14:schemeClr w14:val="tx1"/>
            </w14:solidFill>
          </w14:textFill>
        </w:rPr>
        <w:t>宝贵</w:t>
      </w:r>
      <w:r>
        <w:rPr>
          <w:color w:val="000000" w:themeColor="text1"/>
          <w:sz w:val="36"/>
          <w:szCs w:val="36"/>
          <w14:textFill>
            <w14:solidFill>
              <w14:schemeClr w14:val="tx1"/>
            </w14:solidFill>
          </w14:textFill>
        </w:rPr>
        <w:t>经验。</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当前</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学习教育到了关键吃劲的时候，</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我们</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要</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在深入学习的基础上</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坚持问题导向和</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系统思维</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一体推进“学查改”</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确保学有质量、查有力度、改有成效。</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从</w:t>
      </w:r>
      <w:r>
        <w:rPr>
          <w:rFonts w:hint="default" w:cs="仿宋_GB2312"/>
          <w:i w:val="0"/>
          <w:caps w:val="0"/>
          <w:color w:val="000000" w:themeColor="text1"/>
          <w:spacing w:val="0"/>
          <w:sz w:val="36"/>
          <w:szCs w:val="36"/>
          <w:shd w:val="clear" w:fill="FFFFFF"/>
          <w:lang w:eastAsia="zh-Hans"/>
          <w14:textFill>
            <w14:solidFill>
              <w14:schemeClr w14:val="tx1"/>
            </w14:solidFill>
          </w14:textFill>
        </w:rPr>
        <w:t>5</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月底开始</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局</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党组班子</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班子成员以及各党支部</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全体党员都按照要求</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先后对照上级下发的</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问题清单</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开展了问题查摆</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截止目前</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局党组</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层面查摆出12方面14个问题，其中有7方面9个问题纳入集中整治台账，在积极推动整改的过程中，共制定或修订制度6项，目前具体问题均已整改完成并将持续巩固完善</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各党支部也要在前期问题查摆的基础上</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坚持有什么问题就解决什么问题、什么问题突出就重点整治什么问题，一条一条推进落实、一项一项对账销号</w:t>
      </w:r>
      <w:r>
        <w:rPr>
          <w:rFonts w:hint="default" w:cs="仿宋_GB2312"/>
          <w:i w:val="0"/>
          <w:caps w:val="0"/>
          <w:color w:val="000000" w:themeColor="text1"/>
          <w:spacing w:val="0"/>
          <w:sz w:val="36"/>
          <w:szCs w:val="36"/>
          <w:shd w:val="clear" w:fill="FFFFFF"/>
          <w:lang w:eastAsia="zh-CN"/>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真正做到</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入脑入心学</w:t>
      </w:r>
      <w:r>
        <w:rPr>
          <w:rFonts w:hint="default" w:cs="仿宋_GB2312"/>
          <w:i w:val="0"/>
          <w:caps w:val="0"/>
          <w:color w:val="000000" w:themeColor="text1"/>
          <w:spacing w:val="0"/>
          <w:sz w:val="36"/>
          <w:szCs w:val="36"/>
          <w:shd w:val="clear" w:fill="FFFFFF"/>
          <w:lang w:eastAsia="zh-CN"/>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深入具体查</w:t>
      </w:r>
      <w:r>
        <w:rPr>
          <w:rFonts w:hint="default" w:cs="仿宋_GB2312"/>
          <w:i w:val="0"/>
          <w:caps w:val="0"/>
          <w:color w:val="000000" w:themeColor="text1"/>
          <w:spacing w:val="0"/>
          <w:sz w:val="36"/>
          <w:szCs w:val="36"/>
          <w:shd w:val="clear" w:fill="FFFFFF"/>
          <w:lang w:eastAsia="zh-CN"/>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见行见效改。</w:t>
      </w:r>
    </w:p>
    <w:p>
      <w:pPr>
        <w:keepNext w:val="0"/>
        <w:keepLines w:val="0"/>
        <w:pageBreakBefore w:val="0"/>
        <w:widowControl w:val="0"/>
        <w:kinsoku/>
        <w:wordWrap/>
        <w:overflowPunct/>
        <w:topLinePunct w:val="0"/>
        <w:autoSpaceDE/>
        <w:autoSpaceDN/>
        <w:bidi w:val="0"/>
        <w:adjustRightInd/>
        <w:snapToGrid/>
        <w:textAlignment w:val="auto"/>
        <w:rPr>
          <w:rFonts w:hint="eastAsia" w:cs="仿宋_GB2312"/>
          <w:i w:val="0"/>
          <w:caps w:val="0"/>
          <w:color w:val="000000" w:themeColor="text1"/>
          <w:spacing w:val="0"/>
          <w:sz w:val="36"/>
          <w:szCs w:val="36"/>
          <w:shd w:val="clear" w:fill="FFFFFF"/>
          <w:lang w:val="en-US" w:eastAsia="zh-CN"/>
          <w14:textFill>
            <w14:solidFill>
              <w14:schemeClr w14:val="tx1"/>
            </w14:solidFill>
          </w14:textFill>
        </w:rPr>
      </w:pP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这里要重点强调，</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在问题查摆过程中</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要特别关注年轻干部群体</w:t>
      </w:r>
      <w:r>
        <w:rPr>
          <w:rFonts w:hint="default" w:cs="仿宋_GB2312"/>
          <w:i w:val="0"/>
          <w:caps w:val="0"/>
          <w:color w:val="000000" w:themeColor="text1"/>
          <w:spacing w:val="0"/>
          <w:sz w:val="36"/>
          <w:szCs w:val="36"/>
          <w:shd w:val="clear" w:fill="FFFFFF"/>
          <w:lang w:eastAsia="zh-Hans"/>
          <w14:textFill>
            <w14:solidFill>
              <w14:schemeClr w14:val="tx1"/>
            </w14:solidFill>
          </w14:textFill>
        </w:rPr>
        <w:t>。近期，</w:t>
      </w:r>
      <w:r>
        <w:rPr>
          <w:rFonts w:hint="eastAsia" w:cs="仿宋_GB2312"/>
          <w:i w:val="0"/>
          <w:caps w:val="0"/>
          <w:color w:val="000000" w:themeColor="text1"/>
          <w:spacing w:val="0"/>
          <w:sz w:val="36"/>
          <w:szCs w:val="36"/>
          <w:shd w:val="clear" w:fill="FFFFFF"/>
          <w:lang w:eastAsia="zh-CN"/>
          <w14:textFill>
            <w14:solidFill>
              <w14:schemeClr w14:val="tx1"/>
            </w14:solidFill>
          </w14:textFill>
        </w:rPr>
        <w:t>上级要求</w:t>
      </w:r>
      <w:r>
        <w:rPr>
          <w:rFonts w:hint="default" w:cs="仿宋_GB2312"/>
          <w:i w:val="0"/>
          <w:caps w:val="0"/>
          <w:color w:val="000000" w:themeColor="text1"/>
          <w:spacing w:val="0"/>
          <w:sz w:val="36"/>
          <w:szCs w:val="36"/>
          <w:shd w:val="clear" w:fill="FFFFFF"/>
          <w:lang w:eastAsia="zh-Hans"/>
          <w14:textFill>
            <w14:solidFill>
              <w14:schemeClr w14:val="tx1"/>
            </w14:solidFill>
          </w14:textFill>
        </w:rPr>
        <w:t>围绕年轻干部是否存在玩心重、混日子、说话随意、口大气粗、生活</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不</w:t>
      </w:r>
      <w:r>
        <w:rPr>
          <w:rFonts w:hint="default" w:cs="仿宋_GB2312"/>
          <w:i w:val="0"/>
          <w:caps w:val="0"/>
          <w:color w:val="000000" w:themeColor="text1"/>
          <w:spacing w:val="0"/>
          <w:sz w:val="36"/>
          <w:szCs w:val="36"/>
          <w:shd w:val="clear" w:fill="FFFFFF"/>
          <w:lang w:eastAsia="zh-Hans"/>
          <w14:textFill>
            <w14:solidFill>
              <w14:schemeClr w14:val="tx1"/>
            </w14:solidFill>
          </w14:textFill>
        </w:rPr>
        <w:t>检点等方面查摆问题</w:t>
      </w:r>
      <w:r>
        <w:rPr>
          <w:rFonts w:hint="eastAsia" w:cs="仿宋_GB2312"/>
          <w:i w:val="0"/>
          <w:caps w:val="0"/>
          <w:color w:val="000000" w:themeColor="text1"/>
          <w:spacing w:val="0"/>
          <w:sz w:val="36"/>
          <w:szCs w:val="36"/>
          <w:shd w:val="clear" w:fill="FFFFFF"/>
          <w:lang w:eastAsia="zh-CN"/>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通过深层次“自我体检”，帮助年轻干部树牢正确政绩观，提高拒腐防变免疫力。从我局近年</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来</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出现的几起典型案例来看</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我</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局</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年轻干部</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还</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存在“业务不精</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工作躺平</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作风虚浮</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对纪律规矩不以为意</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生活追求享乐主义”等问题</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甚至达到漠视法律</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滑向犯罪深渊的程度</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年轻干部是党和国家事业发展的生力军，各部门</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各党支部要在日常工作生活中对年轻干部给予更多的关注和教育引导</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对年轻干部身上出现的一些“坏毛病”“坏习惯”要及时提醒，进行帮扶教育</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希望各位年轻干部能自觉把干净和干劲统一起来，在检身正己中守住初心，在担当作为上炼就“真金”。</w:t>
      </w:r>
    </w:p>
    <w:p>
      <w:pPr>
        <w:keepNext w:val="0"/>
        <w:keepLines w:val="0"/>
        <w:pageBreakBefore w:val="0"/>
        <w:widowControl w:val="0"/>
        <w:kinsoku/>
        <w:wordWrap/>
        <w:overflowPunct/>
        <w:topLinePunct w:val="0"/>
        <w:autoSpaceDE/>
        <w:autoSpaceDN/>
        <w:bidi w:val="0"/>
        <w:adjustRightInd/>
        <w:snapToGrid/>
        <w:textAlignment w:val="auto"/>
        <w:rPr>
          <w:rFonts w:hint="eastAsia" w:ascii="楷体_GB2312" w:hAnsi="楷体_GB2312" w:eastAsia="楷体_GB2312" w:cs="楷体_GB2312"/>
          <w:b/>
          <w:bCs/>
          <w:i w:val="0"/>
          <w:caps w:val="0"/>
          <w:color w:val="000000" w:themeColor="text1"/>
          <w:spacing w:val="0"/>
          <w:sz w:val="36"/>
          <w:szCs w:val="36"/>
          <w:shd w:val="clear" w:fill="FFFFFF"/>
          <w:lang w:val="en-US" w:eastAsia="zh-CN"/>
          <w14:textFill>
            <w14:solidFill>
              <w14:schemeClr w14:val="tx1"/>
            </w14:solidFill>
          </w14:textFill>
        </w:rPr>
      </w:pPr>
      <w:r>
        <w:rPr>
          <w:rFonts w:hint="eastAsia" w:ascii="楷体_GB2312" w:hAnsi="楷体_GB2312" w:eastAsia="楷体_GB2312" w:cs="楷体_GB2312"/>
          <w:b/>
          <w:bCs/>
          <w:i w:val="0"/>
          <w:caps w:val="0"/>
          <w:color w:val="000000" w:themeColor="text1"/>
          <w:spacing w:val="0"/>
          <w:sz w:val="36"/>
          <w:szCs w:val="36"/>
          <w:shd w:val="clear" w:fill="FFFFFF"/>
          <w:lang w:val="en-US" w:eastAsia="zh-CN"/>
          <w14:textFill>
            <w14:solidFill>
              <w14:schemeClr w14:val="tx1"/>
            </w14:solidFill>
          </w14:textFill>
        </w:rPr>
        <w:t>（三）以“干事创业”为支撑，激发担当作为的动力引擎。</w:t>
      </w:r>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val="0"/>
          <w:bCs w:val="0"/>
          <w:i w:val="0"/>
          <w:caps w:val="0"/>
          <w:color w:val="000000" w:themeColor="text1"/>
          <w:spacing w:val="0"/>
          <w:sz w:val="36"/>
          <w:szCs w:val="36"/>
          <w:shd w:val="clear" w:fill="FFFFFF"/>
          <w:lang w:val="en-US" w:eastAsia="zh-CN"/>
          <w14:textFill>
            <w14:solidFill>
              <w14:schemeClr w14:val="tx1"/>
            </w14:solidFill>
          </w14:textFill>
        </w:rPr>
      </w:pPr>
      <w:r>
        <w:rPr>
          <w:color w:val="000000" w:themeColor="text1"/>
          <w:sz w:val="36"/>
          <w:szCs w:val="36"/>
          <w14:textFill>
            <w14:solidFill>
              <w14:schemeClr w14:val="tx1"/>
            </w14:solidFill>
          </w14:textFill>
        </w:rPr>
        <w:t>习近平总书记指出，干部干部、干</w:t>
      </w:r>
      <w:r>
        <w:rPr>
          <w:rFonts w:hint="eastAsia"/>
          <w:color w:val="000000" w:themeColor="text1"/>
          <w:sz w:val="36"/>
          <w:szCs w:val="36"/>
          <w:lang w:val="en-US" w:eastAsia="zh-Hans"/>
          <w14:textFill>
            <w14:solidFill>
              <w14:schemeClr w14:val="tx1"/>
            </w14:solidFill>
          </w14:textFill>
        </w:rPr>
        <w:t>字</w:t>
      </w:r>
      <w:r>
        <w:rPr>
          <w:color w:val="000000" w:themeColor="text1"/>
          <w:sz w:val="36"/>
          <w:szCs w:val="36"/>
          <w14:textFill>
            <w14:solidFill>
              <w14:schemeClr w14:val="tx1"/>
            </w14:solidFill>
          </w14:textFill>
        </w:rPr>
        <w:t>当头。</w:t>
      </w:r>
      <w:r>
        <w:rPr>
          <w:rFonts w:hint="eastAsia"/>
          <w:color w:val="000000" w:themeColor="text1"/>
          <w:sz w:val="36"/>
          <w:szCs w:val="36"/>
          <w:lang w:val="en-US" w:eastAsia="zh-Hans"/>
          <w14:textFill>
            <w14:solidFill>
              <w14:schemeClr w14:val="tx1"/>
            </w14:solidFill>
          </w14:textFill>
        </w:rPr>
        <w:t>作为城市副中心的党员干部</w:t>
      </w:r>
      <w:r>
        <w:rPr>
          <w:rFonts w:hint="default"/>
          <w:color w:val="000000" w:themeColor="text1"/>
          <w:sz w:val="36"/>
          <w:szCs w:val="36"/>
          <w:lang w:eastAsia="zh-Hans"/>
          <w14:textFill>
            <w14:solidFill>
              <w14:schemeClr w14:val="tx1"/>
            </w14:solidFill>
          </w14:textFill>
        </w:rPr>
        <w:t>，</w:t>
      </w:r>
      <w:r>
        <w:rPr>
          <w:color w:val="000000" w:themeColor="text1"/>
          <w:sz w:val="36"/>
          <w:szCs w:val="36"/>
          <w14:textFill>
            <w14:solidFill>
              <w14:schemeClr w14:val="tx1"/>
            </w14:solidFill>
          </w14:textFill>
        </w:rPr>
        <w:t>我们</w:t>
      </w:r>
      <w:r>
        <w:rPr>
          <w:rFonts w:hint="eastAsia"/>
          <w:color w:val="000000" w:themeColor="text1"/>
          <w:sz w:val="36"/>
          <w:szCs w:val="36"/>
          <w:lang w:val="en-US" w:eastAsia="zh-Hans"/>
          <w14:textFill>
            <w14:solidFill>
              <w14:schemeClr w14:val="tx1"/>
            </w14:solidFill>
          </w14:textFill>
        </w:rPr>
        <w:t>要</w:t>
      </w:r>
      <w:r>
        <w:rPr>
          <w:color w:val="000000" w:themeColor="text1"/>
          <w:sz w:val="36"/>
          <w:szCs w:val="36"/>
          <w14:textFill>
            <w14:solidFill>
              <w14:schemeClr w14:val="tx1"/>
            </w14:solidFill>
          </w14:textFill>
        </w:rPr>
        <w:t>坚持高标准、干大事的要求，</w:t>
      </w:r>
      <w:r>
        <w:rPr>
          <w:rFonts w:hint="eastAsia"/>
          <w:color w:val="000000" w:themeColor="text1"/>
          <w:sz w:val="36"/>
          <w:szCs w:val="36"/>
          <w14:textFill>
            <w14:solidFill>
              <w14:schemeClr w14:val="tx1"/>
            </w14:solidFill>
          </w14:textFill>
        </w:rPr>
        <w:t>以“功成不必在我”的精神境界和“功成必定有我”的历史担当，</w:t>
      </w:r>
      <w:r>
        <w:rPr>
          <w:color w:val="000000" w:themeColor="text1"/>
          <w:sz w:val="36"/>
          <w:szCs w:val="36"/>
          <w14:textFill>
            <w14:solidFill>
              <w14:schemeClr w14:val="tx1"/>
            </w14:solidFill>
          </w14:textFill>
        </w:rPr>
        <w:t>切实</w:t>
      </w:r>
      <w:r>
        <w:rPr>
          <w:rFonts w:hint="eastAsia"/>
          <w:color w:val="000000" w:themeColor="text1"/>
          <w:sz w:val="36"/>
          <w:szCs w:val="36"/>
          <w:lang w:eastAsia="zh-CN"/>
          <w14:textFill>
            <w14:solidFill>
              <w14:schemeClr w14:val="tx1"/>
            </w14:solidFill>
          </w14:textFill>
        </w:rPr>
        <w:t>将作风建设新成效</w:t>
      </w:r>
      <w:r>
        <w:rPr>
          <w:color w:val="000000" w:themeColor="text1"/>
          <w:sz w:val="36"/>
          <w:szCs w:val="36"/>
          <w14:textFill>
            <w14:solidFill>
              <w14:schemeClr w14:val="tx1"/>
            </w14:solidFill>
          </w14:textFill>
        </w:rPr>
        <w:t>转化为高质量发展的</w:t>
      </w:r>
      <w:r>
        <w:rPr>
          <w:rFonts w:hint="eastAsia"/>
          <w:color w:val="000000" w:themeColor="text1"/>
          <w:sz w:val="36"/>
          <w:szCs w:val="36"/>
          <w:lang w:eastAsia="zh-CN"/>
          <w14:textFill>
            <w14:solidFill>
              <w14:schemeClr w14:val="tx1"/>
            </w14:solidFill>
          </w14:textFill>
        </w:rPr>
        <w:t>澎湃动力</w:t>
      </w:r>
      <w:r>
        <w:rPr>
          <w:color w:val="000000" w:themeColor="text1"/>
          <w:sz w:val="36"/>
          <w:szCs w:val="36"/>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textAlignment w:val="auto"/>
        <w:rPr>
          <w:rFonts w:hint="eastAsia" w:cs="仿宋_GB2312"/>
          <w:b w:val="0"/>
          <w:bCs w:val="0"/>
          <w:i w:val="0"/>
          <w:caps w:val="0"/>
          <w:color w:val="000000" w:themeColor="text1"/>
          <w:spacing w:val="0"/>
          <w:sz w:val="36"/>
          <w:szCs w:val="36"/>
          <w:shd w:val="clear" w:fill="FFFFFF"/>
          <w:lang w:val="en-US" w:eastAsia="zh-CN"/>
          <w14:textFill>
            <w14:solidFill>
              <w14:schemeClr w14:val="tx1"/>
            </w14:solidFill>
          </w14:textFill>
        </w:rPr>
      </w:pPr>
      <w:r>
        <w:rPr>
          <w:rFonts w:hint="eastAsia" w:ascii="仿宋_GB2312" w:hAnsi="仿宋_GB2312" w:eastAsia="仿宋_GB2312" w:cs="仿宋_GB2312"/>
          <w:b/>
          <w:bCs/>
          <w:i w:val="0"/>
          <w:caps w:val="0"/>
          <w:color w:val="000000" w:themeColor="text1"/>
          <w:spacing w:val="0"/>
          <w:sz w:val="36"/>
          <w:szCs w:val="36"/>
          <w:shd w:val="clear" w:fill="FFFFFF"/>
          <w:lang w:val="en-US" w:eastAsia="zh-CN"/>
          <w14:textFill>
            <w14:solidFill>
              <w14:schemeClr w14:val="tx1"/>
            </w14:solidFill>
          </w14:textFill>
        </w:rPr>
        <w:t>一方面，</w:t>
      </w:r>
      <w:r>
        <w:rPr>
          <w:rFonts w:hint="eastAsia" w:cs="仿宋_GB2312"/>
          <w:b/>
          <w:bCs/>
          <w:i w:val="0"/>
          <w:caps w:val="0"/>
          <w:color w:val="000000" w:themeColor="text1"/>
          <w:spacing w:val="0"/>
          <w:sz w:val="36"/>
          <w:szCs w:val="36"/>
          <w:shd w:val="clear" w:fill="FFFFFF"/>
          <w:lang w:val="en-US" w:eastAsia="zh-Hans"/>
          <w14:textFill>
            <w14:solidFill>
              <w14:schemeClr w14:val="tx1"/>
            </w14:solidFill>
          </w14:textFill>
        </w:rPr>
        <w:t>要</w:t>
      </w:r>
      <w:r>
        <w:rPr>
          <w:rFonts w:hint="eastAsia" w:ascii="仿宋_GB2312" w:hAnsi="仿宋_GB2312" w:eastAsia="仿宋_GB2312" w:cs="仿宋_GB2312"/>
          <w:b/>
          <w:bCs/>
          <w:i w:val="0"/>
          <w:caps w:val="0"/>
          <w:color w:val="000000" w:themeColor="text1"/>
          <w:spacing w:val="0"/>
          <w:sz w:val="36"/>
          <w:szCs w:val="36"/>
          <w:shd w:val="clear" w:fill="FFFFFF"/>
          <w:lang w:val="en-US" w:eastAsia="zh-CN"/>
          <w14:textFill>
            <w14:solidFill>
              <w14:schemeClr w14:val="tx1"/>
            </w14:solidFill>
          </w14:textFill>
        </w:rPr>
        <w:t>发扬</w:t>
      </w:r>
      <w:r>
        <w:rPr>
          <w:rFonts w:hint="eastAsia" w:cs="仿宋_GB2312"/>
          <w:b/>
          <w:bCs/>
          <w:i w:val="0"/>
          <w:caps w:val="0"/>
          <w:color w:val="000000" w:themeColor="text1"/>
          <w:spacing w:val="0"/>
          <w:sz w:val="36"/>
          <w:szCs w:val="36"/>
          <w:shd w:val="clear" w:fill="FFFFFF"/>
          <w:lang w:val="en-US" w:eastAsia="zh-CN"/>
          <w14:textFill>
            <w14:solidFill>
              <w14:schemeClr w14:val="tx1"/>
            </w14:solidFill>
          </w14:textFill>
        </w:rPr>
        <w:t>斗争精神、守正创新，营造安全健康市场环境。</w:t>
      </w:r>
      <w:r>
        <w:rPr>
          <w:rFonts w:hint="eastAsia" w:cs="仿宋_GB2312"/>
          <w:b w:val="0"/>
          <w:bCs w:val="0"/>
          <w:i w:val="0"/>
          <w:caps w:val="0"/>
          <w:color w:val="000000" w:themeColor="text1"/>
          <w:spacing w:val="0"/>
          <w:sz w:val="36"/>
          <w:szCs w:val="36"/>
          <w:shd w:val="clear" w:fill="FFFFFF"/>
          <w:lang w:val="en-US" w:eastAsia="zh-Hans"/>
          <w14:textFill>
            <w14:solidFill>
              <w14:schemeClr w14:val="tx1"/>
            </w14:solidFill>
          </w14:textFill>
        </w:rPr>
        <w:t>今年上半年</w:t>
      </w:r>
      <w:r>
        <w:rPr>
          <w:rFonts w:hint="default" w:cs="仿宋_GB2312"/>
          <w:b w:val="0"/>
          <w:bCs w:val="0"/>
          <w:i w:val="0"/>
          <w:caps w:val="0"/>
          <w:color w:val="000000" w:themeColor="text1"/>
          <w:spacing w:val="0"/>
          <w:sz w:val="36"/>
          <w:szCs w:val="36"/>
          <w:shd w:val="clear" w:fill="FFFFFF"/>
          <w:lang w:eastAsia="zh-Hans"/>
          <w14:textFill>
            <w14:solidFill>
              <w14:schemeClr w14:val="tx1"/>
            </w14:solidFill>
          </w14:textFill>
        </w:rPr>
        <w:t>，</w:t>
      </w:r>
      <w:r>
        <w:rPr>
          <w:rFonts w:hint="eastAsia" w:cs="仿宋_GB2312"/>
          <w:b w:val="0"/>
          <w:bCs w:val="0"/>
          <w:i w:val="0"/>
          <w:caps w:val="0"/>
          <w:color w:val="000000" w:themeColor="text1"/>
          <w:spacing w:val="0"/>
          <w:sz w:val="36"/>
          <w:szCs w:val="36"/>
          <w:shd w:val="clear" w:fill="FFFFFF"/>
          <w:lang w:val="en-US" w:eastAsia="zh-Hans"/>
          <w14:textFill>
            <w14:solidFill>
              <w14:schemeClr w14:val="tx1"/>
            </w14:solidFill>
          </w14:textFill>
        </w:rPr>
        <w:t>我</w:t>
      </w:r>
      <w:r>
        <w:rPr>
          <w:rFonts w:hint="eastAsia" w:cs="仿宋_GB2312"/>
          <w:b w:val="0"/>
          <w:bCs w:val="0"/>
          <w:i w:val="0"/>
          <w:caps w:val="0"/>
          <w:color w:val="000000" w:themeColor="text1"/>
          <w:spacing w:val="0"/>
          <w:sz w:val="36"/>
          <w:szCs w:val="36"/>
          <w:shd w:val="clear" w:fill="FFFFFF"/>
          <w:lang w:val="en-US" w:eastAsia="zh-CN"/>
          <w14:textFill>
            <w14:solidFill>
              <w14:schemeClr w14:val="tx1"/>
            </w14:solidFill>
          </w14:textFill>
        </w:rPr>
        <w:t>局</w:t>
      </w:r>
      <w:r>
        <w:rPr>
          <w:rFonts w:hint="eastAsia" w:ascii="仿宋_GB2312" w:hAnsi="仿宋_GB2312" w:eastAsia="仿宋_GB2312" w:cs="仿宋_GB2312"/>
          <w:b w:val="0"/>
          <w:bCs w:val="0"/>
          <w:color w:val="000000" w:themeColor="text1"/>
          <w:kern w:val="2"/>
          <w:sz w:val="36"/>
          <w:szCs w:val="36"/>
          <w:highlight w:val="none"/>
          <w:lang w:val="en-US" w:eastAsia="zh-CN" w:bidi="ar-SA"/>
          <w14:textFill>
            <w14:solidFill>
              <w14:schemeClr w14:val="tx1"/>
            </w14:solidFill>
          </w14:textFill>
        </w:rPr>
        <w:t>牢牢把握“全面提升”工作主基调，将“强党建、稳秩序、促发展、保安全”工作主线与区委“11311”工作</w:t>
      </w:r>
      <w:r>
        <w:rPr>
          <w:rFonts w:hint="eastAsia" w:ascii="仿宋_GB2312" w:hAnsi="仿宋_GB2312" w:eastAsia="仿宋_GB2312" w:cs="仿宋_GB2312"/>
          <w:color w:val="000000" w:themeColor="text1"/>
          <w:kern w:val="0"/>
          <w:sz w:val="36"/>
          <w:szCs w:val="36"/>
          <w:highlight w:val="none"/>
          <w:lang w:val="en-US" w:eastAsia="zh-CN" w:bidi="ar"/>
          <w14:textFill>
            <w14:solidFill>
              <w14:schemeClr w14:val="tx1"/>
            </w14:solidFill>
          </w14:textFill>
        </w:rPr>
        <w:t>体系深度融合，</w:t>
      </w:r>
      <w:r>
        <w:rPr>
          <w:rFonts w:hint="eastAsia" w:ascii="仿宋_GB2312" w:hAnsi="仿宋_GB2312" w:eastAsia="仿宋_GB2312" w:cs="仿宋_GB2312"/>
          <w:color w:val="000000" w:themeColor="text1"/>
          <w:sz w:val="36"/>
          <w:szCs w:val="36"/>
          <w:highlight w:val="none"/>
          <w:u w:val="none"/>
          <w:lang w:val="en-US" w:eastAsia="zh-CN"/>
          <w14:textFill>
            <w14:solidFill>
              <w14:schemeClr w14:val="tx1"/>
            </w14:solidFill>
          </w14:textFill>
        </w:rPr>
        <w:t>稳步推动服务发展</w:t>
      </w:r>
      <w:r>
        <w:rPr>
          <w:rFonts w:hint="eastAsia" w:ascii="仿宋_GB2312" w:hAnsi="仿宋_GB2312" w:eastAsia="仿宋_GB2312" w:cs="仿宋_GB2312"/>
          <w:b w:val="0"/>
          <w:bCs w:val="0"/>
          <w:color w:val="000000" w:themeColor="text1"/>
          <w:kern w:val="2"/>
          <w:sz w:val="36"/>
          <w:szCs w:val="36"/>
          <w:highlight w:val="none"/>
          <w:lang w:val="en-US" w:eastAsia="zh-CN" w:bidi="ar-SA"/>
          <w14:textFill>
            <w14:solidFill>
              <w14:schemeClr w14:val="tx1"/>
            </w14:solidFill>
          </w14:textFill>
        </w:rPr>
        <w:t>、竞争监管、消保维权等</w:t>
      </w:r>
      <w:r>
        <w:rPr>
          <w:rFonts w:hint="eastAsia" w:ascii="仿宋_GB2312" w:hAnsi="仿宋_GB2312" w:eastAsia="仿宋_GB2312" w:cs="仿宋_GB2312"/>
          <w:color w:val="000000" w:themeColor="text1"/>
          <w:sz w:val="36"/>
          <w:szCs w:val="36"/>
          <w:highlight w:val="none"/>
          <w:u w:val="none"/>
          <w:lang w:val="en-US" w:eastAsia="zh-CN"/>
          <w14:textFill>
            <w14:solidFill>
              <w14:schemeClr w14:val="tx1"/>
            </w14:solidFill>
          </w14:textFill>
        </w:rPr>
        <w:t>工作取得积极成效</w:t>
      </w:r>
      <w:r>
        <w:rPr>
          <w:rFonts w:hint="default" w:cs="仿宋_GB2312"/>
          <w:b w:val="0"/>
          <w:bCs w:val="0"/>
          <w:i w:val="0"/>
          <w:caps w:val="0"/>
          <w:color w:val="000000" w:themeColor="text1"/>
          <w:spacing w:val="0"/>
          <w:sz w:val="36"/>
          <w:szCs w:val="36"/>
          <w:shd w:val="clear" w:fill="FFFFFF"/>
          <w:lang w:eastAsia="zh-Hans"/>
          <w14:textFill>
            <w14:solidFill>
              <w14:schemeClr w14:val="tx1"/>
            </w14:solidFill>
          </w14:textFill>
        </w:rPr>
        <w:t>。</w:t>
      </w:r>
      <w:r>
        <w:rPr>
          <w:rFonts w:hint="eastAsia" w:ascii="仿宋_GB2312" w:hAnsi="仿宋_GB2312" w:cs="仿宋_GB2312"/>
          <w:b/>
          <w:bCs/>
          <w:color w:val="000000" w:themeColor="text1"/>
          <w:sz w:val="36"/>
          <w:szCs w:val="36"/>
          <w:highlight w:val="none"/>
          <w:lang w:val="en-US" w:eastAsia="zh-CN"/>
          <w14:textFill>
            <w14:solidFill>
              <w14:schemeClr w14:val="tx1"/>
            </w14:solidFill>
          </w14:textFill>
        </w:rPr>
        <w:t>坚持守正与创新融合共进、有效激发市场发展活力。</w:t>
      </w:r>
      <w:r>
        <w:rPr>
          <w:rFonts w:hint="eastAsia" w:ascii="仿宋_GB2312" w:hAnsi="仿宋_GB2312" w:cs="仿宋_GB2312"/>
          <w:color w:val="000000" w:themeColor="text1"/>
          <w:sz w:val="36"/>
          <w:szCs w:val="36"/>
          <w:highlight w:val="none"/>
          <w:lang w:val="en-US" w:eastAsia="zh-CN"/>
          <w14:textFill>
            <w14:solidFill>
              <w14:schemeClr w14:val="tx1"/>
            </w14:solidFill>
          </w14:textFill>
        </w:rPr>
        <w:t>创新完成副中心首单股权信托财产登记案例、助力通州区连续3年在政府质量考核评议工作中获评A级、在“农银商城”和“小兵优选”平台建立首批“助力平台企业合规发展服务站”，强化“小个专”、网约配送员党建与市场监管融合互促</w:t>
      </w:r>
      <w:r>
        <w:rPr>
          <w:rFonts w:hint="eastAsia" w:cs="仿宋_GB2312"/>
          <w:color w:val="000000" w:themeColor="text1"/>
          <w:sz w:val="36"/>
          <w:szCs w:val="36"/>
          <w:highlight w:val="none"/>
          <w:lang w:val="en-US" w:eastAsia="zh-CN"/>
          <w14:textFill>
            <w14:solidFill>
              <w14:schemeClr w14:val="tx1"/>
            </w14:solidFill>
          </w14:textFill>
        </w:rPr>
        <w:t>，成立行业党委，</w:t>
      </w:r>
      <w:r>
        <w:rPr>
          <w:rFonts w:hint="eastAsia" w:ascii="仿宋_GB2312" w:hAnsi="仿宋_GB2312" w:cs="仿宋_GB2312"/>
          <w:color w:val="000000" w:themeColor="text1"/>
          <w:sz w:val="36"/>
          <w:szCs w:val="36"/>
          <w:highlight w:val="none"/>
          <w:lang w:val="en-US" w:eastAsia="zh-CN"/>
          <w14:textFill>
            <w14:solidFill>
              <w14:schemeClr w14:val="tx1"/>
            </w14:solidFill>
          </w14:textFill>
        </w:rPr>
        <w:t>推进新兴领域“两个覆盖”，营商环境、供给环境持续优化，创新动能加速释放，助企帮扶更加精准，一体化发展不断深入。</w:t>
      </w:r>
      <w:r>
        <w:rPr>
          <w:rFonts w:hint="eastAsia" w:ascii="仿宋_GB2312" w:hAnsi="仿宋_GB2312" w:cs="仿宋_GB2312"/>
          <w:b/>
          <w:bCs/>
          <w:color w:val="000000" w:themeColor="text1"/>
          <w:sz w:val="36"/>
          <w:szCs w:val="36"/>
          <w:highlight w:val="none"/>
          <w:lang w:val="en-US" w:eastAsia="zh-CN"/>
          <w14:textFill>
            <w14:solidFill>
              <w14:schemeClr w14:val="tx1"/>
            </w14:solidFill>
          </w14:textFill>
        </w:rPr>
        <w:t>坚持监管与服务同向发力，综合治理效能成效明显。</w:t>
      </w:r>
      <w:r>
        <w:rPr>
          <w:rFonts w:hint="eastAsia" w:ascii="仿宋_GB2312" w:hAnsi="仿宋_GB2312" w:cs="仿宋_GB2312"/>
          <w:b w:val="0"/>
          <w:bCs w:val="0"/>
          <w:color w:val="000000" w:themeColor="text1"/>
          <w:sz w:val="36"/>
          <w:szCs w:val="36"/>
          <w:highlight w:val="none"/>
          <w:lang w:val="en-US" w:eastAsia="zh-CN"/>
          <w14:textFill>
            <w14:solidFill>
              <w14:schemeClr w14:val="tx1"/>
            </w14:solidFill>
          </w14:textFill>
        </w:rPr>
        <w:t>进一步</w:t>
      </w:r>
      <w:r>
        <w:rPr>
          <w:rFonts w:hint="eastAsia" w:ascii="仿宋_GB2312" w:hAnsi="仿宋_GB2312" w:eastAsia="仿宋_GB2312" w:cs="仿宋_GB2312"/>
          <w:color w:val="000000" w:themeColor="text1"/>
          <w:kern w:val="0"/>
          <w:sz w:val="36"/>
          <w:szCs w:val="36"/>
          <w:highlight w:val="none"/>
          <w:lang w:val="en-US" w:eastAsia="zh-CN" w:bidi="ar-SA"/>
          <w14:textFill>
            <w14:solidFill>
              <w14:schemeClr w14:val="tx1"/>
            </w14:solidFill>
          </w14:textFill>
        </w:rPr>
        <w:t>深化公平竞争审查</w:t>
      </w:r>
      <w:r>
        <w:rPr>
          <w:rFonts w:hint="eastAsia" w:ascii="仿宋_GB2312" w:hAnsi="仿宋_GB2312" w:cs="仿宋_GB2312"/>
          <w:color w:val="000000" w:themeColor="text1"/>
          <w:kern w:val="0"/>
          <w:sz w:val="36"/>
          <w:szCs w:val="36"/>
          <w:highlight w:val="none"/>
          <w:lang w:val="en-US" w:eastAsia="zh-CN" w:bidi="ar-SA"/>
          <w14:textFill>
            <w14:solidFill>
              <w14:schemeClr w14:val="tx1"/>
            </w14:solidFill>
          </w14:textFill>
        </w:rPr>
        <w:t>及价格监管、</w:t>
      </w:r>
      <w:r>
        <w:rPr>
          <w:rFonts w:hint="eastAsia" w:ascii="仿宋_GB2312" w:hAnsi="仿宋_GB2312" w:eastAsia="仿宋_GB2312" w:cs="仿宋_GB2312"/>
          <w:color w:val="000000" w:themeColor="text1"/>
          <w:sz w:val="36"/>
          <w:szCs w:val="36"/>
          <w:highlight w:val="none"/>
          <w:lang w:val="en-US" w:eastAsia="zh-CN"/>
          <w14:textFill>
            <w14:solidFill>
              <w14:schemeClr w14:val="tx1"/>
            </w14:solidFill>
          </w14:textFill>
        </w:rPr>
        <w:t>推动数据共享赋能非现场监管，开展规范基层行政执法专项治理</w:t>
      </w:r>
      <w:r>
        <w:rPr>
          <w:rFonts w:hint="eastAsia" w:ascii="仿宋_GB2312" w:hAnsi="仿宋_GB2312" w:cs="仿宋_GB2312"/>
          <w:color w:val="000000" w:themeColor="text1"/>
          <w:sz w:val="36"/>
          <w:szCs w:val="36"/>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6"/>
          <w:szCs w:val="36"/>
          <w:highlight w:val="none"/>
          <w:lang w:val="en-US" w:eastAsia="zh-CN"/>
          <w14:textFill>
            <w14:solidFill>
              <w14:schemeClr w14:val="tx1"/>
            </w14:solidFill>
          </w14:textFill>
        </w:rPr>
        <w:t>强化趋利性执法等问题整治</w:t>
      </w:r>
      <w:r>
        <w:rPr>
          <w:rFonts w:hint="eastAsia" w:ascii="仿宋_GB2312" w:hAnsi="仿宋_GB2312" w:cs="仿宋_GB2312"/>
          <w:color w:val="000000" w:themeColor="text1"/>
          <w:sz w:val="36"/>
          <w:szCs w:val="36"/>
          <w:highlight w:val="none"/>
          <w:lang w:val="en-US" w:eastAsia="zh-CN"/>
          <w14:textFill>
            <w14:solidFill>
              <w14:schemeClr w14:val="tx1"/>
            </w14:solidFill>
          </w14:textFill>
        </w:rPr>
        <w:t>，严厉</w:t>
      </w:r>
      <w:r>
        <w:rPr>
          <w:rStyle w:val="13"/>
          <w:rFonts w:hint="eastAsia" w:ascii="仿宋_GB2312" w:eastAsia="仿宋_GB2312" w:cs="仿宋_GB2312"/>
          <w:b w:val="0"/>
          <w:bCs w:val="0"/>
          <w:i w:val="0"/>
          <w:caps w:val="0"/>
          <w:color w:val="000000" w:themeColor="text1"/>
          <w:spacing w:val="0"/>
          <w:sz w:val="36"/>
          <w:szCs w:val="36"/>
          <w:highlight w:val="none"/>
          <w:shd w:val="clear" w:color="auto" w:fill="FFFFFF"/>
          <w:lang w:eastAsia="zh-CN"/>
          <w14:textFill>
            <w14:solidFill>
              <w14:schemeClr w14:val="tx1"/>
            </w14:solidFill>
          </w14:textFill>
        </w:rPr>
        <w:t>开展</w:t>
      </w:r>
      <w:r>
        <w:rPr>
          <w:rFonts w:hint="eastAsia" w:ascii="仿宋_GB2312" w:hAnsi="仿宋_GB2312" w:eastAsia="仿宋_GB2312" w:cs="仿宋_GB2312"/>
          <w:i w:val="0"/>
          <w:caps w:val="0"/>
          <w:color w:val="000000" w:themeColor="text1"/>
          <w:spacing w:val="0"/>
          <w:sz w:val="36"/>
          <w:szCs w:val="36"/>
          <w:highlight w:val="none"/>
          <w:shd w:val="clear" w:color="auto" w:fill="FFFFFF"/>
          <w14:textFill>
            <w14:solidFill>
              <w14:schemeClr w14:val="tx1"/>
            </w14:solidFill>
          </w14:textFill>
        </w:rPr>
        <w:t>“守护消费”铁拳行动</w:t>
      </w:r>
      <w:r>
        <w:rPr>
          <w:rFonts w:hint="eastAsia" w:ascii="仿宋_GB2312" w:hAnsi="仿宋_GB2312" w:eastAsia="仿宋_GB2312" w:cs="仿宋_GB2312"/>
          <w:i w:val="0"/>
          <w:caps w:val="0"/>
          <w:color w:val="000000" w:themeColor="text1"/>
          <w:spacing w:val="0"/>
          <w:sz w:val="36"/>
          <w:szCs w:val="36"/>
          <w:highlight w:val="none"/>
          <w:shd w:val="clear" w:color="auto" w:fill="FFFFFF"/>
          <w:lang w:eastAsia="zh-CN"/>
          <w14:textFill>
            <w14:solidFill>
              <w14:schemeClr w14:val="tx1"/>
            </w14:solidFill>
          </w14:textFill>
        </w:rPr>
        <w:t>，竞争秩序</w:t>
      </w:r>
      <w:r>
        <w:rPr>
          <w:rFonts w:hint="eastAsia" w:ascii="仿宋_GB2312" w:hAnsi="仿宋_GB2312" w:cs="仿宋_GB2312"/>
          <w:i w:val="0"/>
          <w:caps w:val="0"/>
          <w:color w:val="000000" w:themeColor="text1"/>
          <w:spacing w:val="0"/>
          <w:sz w:val="36"/>
          <w:szCs w:val="36"/>
          <w:highlight w:val="none"/>
          <w:shd w:val="clear" w:color="auto" w:fill="FFFFFF"/>
          <w:lang w:eastAsia="zh-CN"/>
          <w14:textFill>
            <w14:solidFill>
              <w14:schemeClr w14:val="tx1"/>
            </w14:solidFill>
          </w14:textFill>
        </w:rPr>
        <w:t>更加</w:t>
      </w:r>
      <w:r>
        <w:rPr>
          <w:rFonts w:hint="eastAsia" w:ascii="仿宋_GB2312" w:hAnsi="仿宋_GB2312" w:eastAsia="仿宋_GB2312" w:cs="仿宋_GB2312"/>
          <w:i w:val="0"/>
          <w:caps w:val="0"/>
          <w:color w:val="000000" w:themeColor="text1"/>
          <w:spacing w:val="0"/>
          <w:sz w:val="36"/>
          <w:szCs w:val="36"/>
          <w:highlight w:val="none"/>
          <w:shd w:val="clear" w:color="auto" w:fill="FFFFFF"/>
          <w:lang w:eastAsia="zh-CN"/>
          <w14:textFill>
            <w14:solidFill>
              <w14:schemeClr w14:val="tx1"/>
            </w14:solidFill>
          </w14:textFill>
        </w:rPr>
        <w:t>规范</w:t>
      </w:r>
      <w:r>
        <w:rPr>
          <w:rFonts w:hint="eastAsia" w:ascii="仿宋_GB2312" w:hAnsi="仿宋_GB2312" w:cs="仿宋_GB2312"/>
          <w:i w:val="0"/>
          <w:caps w:val="0"/>
          <w:color w:val="000000" w:themeColor="text1"/>
          <w:spacing w:val="0"/>
          <w:sz w:val="36"/>
          <w:szCs w:val="36"/>
          <w:highlight w:val="none"/>
          <w:shd w:val="clear" w:color="auto" w:fill="FFFFFF"/>
          <w:lang w:eastAsia="zh-CN"/>
          <w14:textFill>
            <w14:solidFill>
              <w14:schemeClr w14:val="tx1"/>
            </w14:solidFill>
          </w14:textFill>
        </w:rPr>
        <w:t>、综合监管、信用监管持续深化、执法效能持续提升。</w:t>
      </w:r>
      <w:r>
        <w:rPr>
          <w:rFonts w:hint="eastAsia" w:ascii="仿宋_GB2312" w:hAnsi="仿宋_GB2312" w:cs="仿宋_GB2312"/>
          <w:b/>
          <w:bCs/>
          <w:i w:val="0"/>
          <w:caps w:val="0"/>
          <w:color w:val="000000" w:themeColor="text1"/>
          <w:spacing w:val="0"/>
          <w:sz w:val="36"/>
          <w:szCs w:val="36"/>
          <w:highlight w:val="none"/>
          <w:shd w:val="clear" w:color="auto" w:fill="FFFFFF"/>
          <w:lang w:eastAsia="zh-CN"/>
          <w14:textFill>
            <w14:solidFill>
              <w14:schemeClr w14:val="tx1"/>
            </w14:solidFill>
          </w14:textFill>
        </w:rPr>
        <w:t>坚持发展与安全统筹并进，民生安全底线守稳筑牢。</w:t>
      </w:r>
      <w:r>
        <w:rPr>
          <w:rFonts w:hint="eastAsia" w:ascii="仿宋_GB2312" w:hAnsi="仿宋_GB2312" w:eastAsia="仿宋_GB2312" w:cs="仿宋_GB2312"/>
          <w:b w:val="0"/>
          <w:bCs w:val="0"/>
          <w:color w:val="000000" w:themeColor="text1"/>
          <w:sz w:val="36"/>
          <w:szCs w:val="36"/>
          <w:highlight w:val="none"/>
          <w:lang w:val="en-US" w:eastAsia="zh-CN"/>
          <w14:textFill>
            <w14:solidFill>
              <w14:schemeClr w14:val="tx1"/>
            </w14:solidFill>
          </w14:textFill>
        </w:rPr>
        <w:t>积极推进农村假冒伪劣食品专项整治</w:t>
      </w:r>
      <w:r>
        <w:rPr>
          <w:rFonts w:hint="eastAsia" w:ascii="仿宋_GB2312" w:hAnsi="仿宋_GB2312" w:cs="仿宋_GB2312"/>
          <w:b w:val="0"/>
          <w:bCs w:val="0"/>
          <w:color w:val="000000" w:themeColor="text1"/>
          <w:sz w:val="36"/>
          <w:szCs w:val="36"/>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6"/>
          <w:szCs w:val="36"/>
          <w:highlight w:val="none"/>
          <w:u w:val="none"/>
          <w:lang w:val="en-US" w:eastAsia="zh-CN"/>
          <w14:textFill>
            <w14:solidFill>
              <w14:schemeClr w14:val="tx1"/>
            </w14:solidFill>
          </w14:textFill>
        </w:rPr>
        <w:t>扎实做好单用途预付卡监管工作</w:t>
      </w:r>
      <w:r>
        <w:rPr>
          <w:rFonts w:hint="eastAsia" w:ascii="仿宋_GB2312" w:hAnsi="仿宋_GB2312" w:cs="仿宋_GB2312"/>
          <w:color w:val="000000" w:themeColor="text1"/>
          <w:sz w:val="36"/>
          <w:szCs w:val="36"/>
          <w:highlight w:val="none"/>
          <w:u w:val="none"/>
          <w:lang w:val="en-US" w:eastAsia="zh-CN"/>
          <w14:textFill>
            <w14:solidFill>
              <w14:schemeClr w14:val="tx1"/>
            </w14:solidFill>
          </w14:textFill>
        </w:rPr>
        <w:t>、在接诉即办工作中积极探索大基数诉求量情况下增大“双是”工单比例的有效做法得到区委主要领导的肯定、连续6年在全市食品药品安全工作考核中获得A级、深入推进安全生产治本攻坚三年行动、主动服务保障通州发展大厦、东夏园交通枢纽等重点项目特种设备安全，有力推动</w:t>
      </w:r>
      <w:r>
        <w:rPr>
          <w:rFonts w:hint="eastAsia" w:ascii="仿宋_GB2312" w:hAnsi="仿宋_GB2312" w:eastAsia="仿宋_GB2312" w:cs="仿宋_GB2312"/>
          <w:b w:val="0"/>
          <w:bCs w:val="0"/>
          <w:color w:val="000000" w:themeColor="text1"/>
          <w:sz w:val="36"/>
          <w:szCs w:val="36"/>
          <w:highlight w:val="none"/>
          <w:u w:val="none"/>
          <w:lang w:eastAsia="zh-CN"/>
          <w14:textFill>
            <w14:solidFill>
              <w14:schemeClr w14:val="tx1"/>
            </w14:solidFill>
          </w14:textFill>
        </w:rPr>
        <w:t>乡村振兴</w:t>
      </w:r>
      <w:r>
        <w:rPr>
          <w:rFonts w:hint="eastAsia" w:ascii="仿宋_GB2312" w:hAnsi="仿宋_GB2312" w:cs="仿宋_GB2312"/>
          <w:b w:val="0"/>
          <w:bCs w:val="0"/>
          <w:color w:val="000000" w:themeColor="text1"/>
          <w:sz w:val="36"/>
          <w:szCs w:val="36"/>
          <w:highlight w:val="none"/>
          <w:u w:val="none"/>
          <w:lang w:eastAsia="zh-CN"/>
          <w14:textFill>
            <w14:solidFill>
              <w14:schemeClr w14:val="tx1"/>
            </w14:solidFill>
          </w14:textFill>
        </w:rPr>
        <w:t>及</w:t>
      </w:r>
      <w:r>
        <w:rPr>
          <w:rFonts w:hint="eastAsia" w:ascii="仿宋_GB2312" w:hAnsi="仿宋_GB2312" w:eastAsia="仿宋_GB2312" w:cs="仿宋_GB2312"/>
          <w:b w:val="0"/>
          <w:bCs w:val="0"/>
          <w:color w:val="000000" w:themeColor="text1"/>
          <w:sz w:val="36"/>
          <w:szCs w:val="36"/>
          <w:highlight w:val="none"/>
          <w:u w:val="none"/>
          <w:lang w:eastAsia="zh-CN"/>
          <w14:textFill>
            <w14:solidFill>
              <w14:schemeClr w14:val="tx1"/>
            </w14:solidFill>
          </w14:textFill>
        </w:rPr>
        <w:t>消费中心城市建设</w:t>
      </w:r>
      <w:r>
        <w:rPr>
          <w:rFonts w:hint="eastAsia" w:ascii="仿宋_GB2312" w:hAnsi="仿宋_GB2312" w:cs="仿宋_GB2312"/>
          <w:b w:val="0"/>
          <w:bCs w:val="0"/>
          <w:color w:val="000000" w:themeColor="text1"/>
          <w:sz w:val="36"/>
          <w:szCs w:val="36"/>
          <w:highlight w:val="none"/>
          <w:u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textAlignment w:val="auto"/>
        <w:rPr>
          <w:rFonts w:hint="eastAsia" w:eastAsia="仿宋_GB2312"/>
          <w:color w:val="000000" w:themeColor="text1"/>
          <w:sz w:val="36"/>
          <w:szCs w:val="36"/>
          <w:lang w:eastAsia="zh-CN"/>
          <w14:textFill>
            <w14:solidFill>
              <w14:schemeClr w14:val="tx1"/>
            </w14:solidFill>
          </w14:textFill>
        </w:rPr>
      </w:pPr>
      <w:r>
        <w:rPr>
          <w:rFonts w:hint="eastAsia" w:cs="仿宋_GB2312"/>
          <w:b/>
          <w:bCs/>
          <w:i w:val="0"/>
          <w:caps w:val="0"/>
          <w:color w:val="000000" w:themeColor="text1"/>
          <w:spacing w:val="0"/>
          <w:sz w:val="36"/>
          <w:szCs w:val="36"/>
          <w:shd w:val="clear" w:fill="FFFFFF"/>
          <w:lang w:val="en-US" w:eastAsia="zh-CN"/>
          <w14:textFill>
            <w14:solidFill>
              <w14:schemeClr w14:val="tx1"/>
            </w14:solidFill>
          </w14:textFill>
        </w:rPr>
        <w:t>另一方面，</w:t>
      </w:r>
      <w:r>
        <w:rPr>
          <w:rFonts w:hint="eastAsia" w:cs="仿宋_GB2312"/>
          <w:b/>
          <w:bCs/>
          <w:i w:val="0"/>
          <w:caps w:val="0"/>
          <w:color w:val="000000" w:themeColor="text1"/>
          <w:spacing w:val="0"/>
          <w:sz w:val="36"/>
          <w:szCs w:val="36"/>
          <w:shd w:val="clear" w:fill="FFFFFF"/>
          <w:lang w:val="en-US" w:eastAsia="zh-Hans"/>
          <w14:textFill>
            <w14:solidFill>
              <w14:schemeClr w14:val="tx1"/>
            </w14:solidFill>
          </w14:textFill>
        </w:rPr>
        <w:t>要</w:t>
      </w:r>
      <w:r>
        <w:rPr>
          <w:rFonts w:hint="eastAsia" w:cs="仿宋_GB2312"/>
          <w:b/>
          <w:bCs/>
          <w:i w:val="0"/>
          <w:caps w:val="0"/>
          <w:color w:val="000000" w:themeColor="text1"/>
          <w:spacing w:val="0"/>
          <w:sz w:val="36"/>
          <w:szCs w:val="36"/>
          <w:shd w:val="clear" w:fill="FFFFFF"/>
          <w:lang w:val="en-US" w:eastAsia="zh-CN"/>
          <w14:textFill>
            <w14:solidFill>
              <w14:schemeClr w14:val="tx1"/>
            </w14:solidFill>
          </w14:textFill>
        </w:rPr>
        <w:t>坚持问题导向、补齐短板，持续提升市场监管效能。</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我们要清醒地认识到工作中的不足</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比如</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default" w:cs="仿宋_GB2312"/>
          <w:b/>
          <w:bCs/>
          <w:i w:val="0"/>
          <w:caps w:val="0"/>
          <w:color w:val="000000" w:themeColor="text1"/>
          <w:spacing w:val="0"/>
          <w:sz w:val="36"/>
          <w:szCs w:val="36"/>
          <w:shd w:val="clear" w:fill="FFFFFF"/>
          <w:lang w:eastAsia="zh-Hans"/>
          <w14:textFill>
            <w14:solidFill>
              <w14:schemeClr w14:val="tx1"/>
            </w14:solidFill>
          </w14:textFill>
        </w:rPr>
        <w:t>全面从严治党</w:t>
      </w:r>
      <w:r>
        <w:rPr>
          <w:rFonts w:hint="eastAsia" w:cs="仿宋_GB2312"/>
          <w:b/>
          <w:bCs/>
          <w:i w:val="0"/>
          <w:caps w:val="0"/>
          <w:color w:val="000000" w:themeColor="text1"/>
          <w:spacing w:val="0"/>
          <w:sz w:val="36"/>
          <w:szCs w:val="36"/>
          <w:shd w:val="clear" w:fill="FFFFFF"/>
          <w:lang w:val="en-US" w:eastAsia="zh-Hans"/>
          <w14:textFill>
            <w14:solidFill>
              <w14:schemeClr w14:val="tx1"/>
            </w14:solidFill>
          </w14:textFill>
        </w:rPr>
        <w:t>的</w:t>
      </w:r>
      <w:r>
        <w:rPr>
          <w:rFonts w:hint="default" w:cs="仿宋_GB2312"/>
          <w:b/>
          <w:bCs/>
          <w:i w:val="0"/>
          <w:caps w:val="0"/>
          <w:color w:val="000000" w:themeColor="text1"/>
          <w:spacing w:val="0"/>
          <w:sz w:val="36"/>
          <w:szCs w:val="36"/>
          <w:shd w:val="clear" w:fill="FFFFFF"/>
          <w:lang w:eastAsia="zh-Hans"/>
          <w14:textFill>
            <w14:solidFill>
              <w14:schemeClr w14:val="tx1"/>
            </w14:solidFill>
          </w14:textFill>
        </w:rPr>
        <w:t>压力传导还需进一步增强。</w:t>
      </w:r>
      <w:r>
        <w:rPr>
          <w:rFonts w:hint="default" w:cs="仿宋_GB2312"/>
          <w:i w:val="0"/>
          <w:caps w:val="0"/>
          <w:color w:val="000000" w:themeColor="text1"/>
          <w:spacing w:val="0"/>
          <w:sz w:val="36"/>
          <w:szCs w:val="36"/>
          <w:shd w:val="clear" w:fill="FFFFFF"/>
          <w:lang w:eastAsia="zh-Hans"/>
          <w14:textFill>
            <w14:solidFill>
              <w14:schemeClr w14:val="tx1"/>
            </w14:solidFill>
          </w14:textFill>
        </w:rPr>
        <w:t>对党员干部</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的</w:t>
      </w:r>
      <w:r>
        <w:rPr>
          <w:rFonts w:hint="default" w:cs="仿宋_GB2312"/>
          <w:i w:val="0"/>
          <w:caps w:val="0"/>
          <w:color w:val="000000" w:themeColor="text1"/>
          <w:spacing w:val="0"/>
          <w:sz w:val="36"/>
          <w:szCs w:val="36"/>
          <w:shd w:val="clear" w:fill="FFFFFF"/>
          <w:lang w:eastAsia="zh-Hans"/>
          <w14:textFill>
            <w14:solidFill>
              <w14:schemeClr w14:val="tx1"/>
            </w14:solidFill>
          </w14:textFill>
        </w:rPr>
        <w:t>教育监督管理力度</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还是不够</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干部违反中央八项规定精神的问题还是偶有发生</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干部的规矩意识</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纪律意识仍然存在不足</w:t>
      </w:r>
      <w:r>
        <w:rPr>
          <w:rFonts w:hint="default" w:cs="仿宋_GB2312"/>
          <w:i w:val="0"/>
          <w:caps w:val="0"/>
          <w:color w:val="000000" w:themeColor="text1"/>
          <w:spacing w:val="0"/>
          <w:sz w:val="36"/>
          <w:szCs w:val="36"/>
          <w:shd w:val="clear" w:fill="FFFFFF"/>
          <w:lang w:eastAsia="zh-Hans"/>
          <w14:textFill>
            <w14:solidFill>
              <w14:schemeClr w14:val="tx1"/>
            </w14:solidFill>
          </w14:textFill>
        </w:rPr>
        <w:t>。</w:t>
      </w:r>
      <w:r>
        <w:rPr>
          <w:rFonts w:hint="eastAsia" w:ascii="仿宋_GB2312" w:hAnsi="仿宋_GB2312" w:eastAsia="仿宋_GB2312" w:cs="仿宋_GB2312"/>
          <w:b/>
          <w:bCs/>
          <w:color w:val="000000" w:themeColor="text1"/>
          <w:sz w:val="36"/>
          <w:szCs w:val="36"/>
          <w:highlight w:val="none"/>
          <w:lang w:eastAsia="zh-CN"/>
          <w14:textFill>
            <w14:solidFill>
              <w14:schemeClr w14:val="tx1"/>
            </w14:solidFill>
          </w14:textFill>
        </w:rPr>
        <w:t>为民服务的能力本领</w:t>
      </w:r>
      <w:r>
        <w:rPr>
          <w:rFonts w:hint="eastAsia" w:ascii="仿宋_GB2312" w:hAnsi="仿宋_GB2312" w:eastAsia="仿宋_GB2312" w:cs="仿宋_GB2312"/>
          <w:b/>
          <w:bCs/>
          <w:color w:val="000000" w:themeColor="text1"/>
          <w:sz w:val="36"/>
          <w:szCs w:val="36"/>
          <w:highlight w:val="none"/>
          <w:lang w:val="en-US" w:eastAsia="zh-CN"/>
          <w14:textFill>
            <w14:solidFill>
              <w14:schemeClr w14:val="tx1"/>
            </w14:solidFill>
          </w14:textFill>
        </w:rPr>
        <w:t>还需进一步提升</w:t>
      </w:r>
      <w:r>
        <w:rPr>
          <w:rFonts w:hint="eastAsia" w:ascii="仿宋_GB2312" w:hAnsi="仿宋_GB2312" w:eastAsia="仿宋_GB2312" w:cs="仿宋_GB2312"/>
          <w:b/>
          <w:bCs/>
          <w:color w:val="000000" w:themeColor="text1"/>
          <w:sz w:val="36"/>
          <w:szCs w:val="36"/>
          <w:highlight w:val="none"/>
          <w:lang w:eastAsia="zh-CN"/>
          <w14:textFill>
            <w14:solidFill>
              <w14:schemeClr w14:val="tx1"/>
            </w14:solidFill>
          </w14:textFill>
        </w:rPr>
        <w:t>。</w:t>
      </w:r>
      <w:r>
        <w:rPr>
          <w:rFonts w:hint="eastAsia" w:cs="仿宋_GB2312"/>
          <w:b w:val="0"/>
          <w:bCs w:val="0"/>
          <w:color w:val="000000" w:themeColor="text1"/>
          <w:sz w:val="36"/>
          <w:szCs w:val="36"/>
          <w:highlight w:val="none"/>
          <w:lang w:val="en-US" w:eastAsia="zh-CN"/>
          <w14:textFill>
            <w14:solidFill>
              <w14:schemeClr w14:val="tx1"/>
            </w14:solidFill>
          </w14:textFill>
        </w:rPr>
        <w:t>党员</w:t>
      </w:r>
      <w:r>
        <w:rPr>
          <w:rFonts w:hint="eastAsia" w:cs="仿宋_GB2312"/>
          <w:b w:val="0"/>
          <w:bCs w:val="0"/>
          <w:color w:val="000000" w:themeColor="text1"/>
          <w:sz w:val="36"/>
          <w:szCs w:val="36"/>
          <w:highlight w:val="none"/>
          <w:lang w:val="en-US" w:eastAsia="zh-Hans"/>
          <w14:textFill>
            <w14:solidFill>
              <w14:schemeClr w14:val="tx1"/>
            </w14:solidFill>
          </w14:textFill>
        </w:rPr>
        <w:t>干部</w:t>
      </w:r>
      <w:r>
        <w:rPr>
          <w:rFonts w:hint="eastAsia" w:ascii="仿宋_GB2312" w:hAnsi="仿宋_GB2312" w:eastAsia="仿宋_GB2312" w:cs="仿宋_GB2312"/>
          <w:b w:val="0"/>
          <w:bCs w:val="0"/>
          <w:color w:val="000000" w:themeColor="text1"/>
          <w:sz w:val="36"/>
          <w:szCs w:val="36"/>
          <w:highlight w:val="none"/>
          <w:u w:val="none"/>
          <w:lang w:val="en-US" w:eastAsia="zh-CN"/>
          <w14:textFill>
            <w14:solidFill>
              <w14:schemeClr w14:val="tx1"/>
            </w14:solidFill>
          </w14:textFill>
        </w:rPr>
        <w:t>解决群众急难愁盼问题、解决消费纠纷水平</w:t>
      </w:r>
      <w:r>
        <w:rPr>
          <w:rFonts w:hint="default" w:cs="仿宋_GB2312"/>
          <w:b w:val="0"/>
          <w:bCs w:val="0"/>
          <w:color w:val="000000" w:themeColor="text1"/>
          <w:sz w:val="36"/>
          <w:szCs w:val="36"/>
          <w:highlight w:val="none"/>
          <w:u w:val="none"/>
          <w:lang w:eastAsia="zh-CN"/>
          <w14:textFill>
            <w14:solidFill>
              <w14:schemeClr w14:val="tx1"/>
            </w14:solidFill>
          </w14:textFill>
        </w:rPr>
        <w:t>、</w:t>
      </w:r>
      <w:r>
        <w:rPr>
          <w:rFonts w:hint="eastAsia" w:cs="仿宋_GB2312"/>
          <w:b w:val="0"/>
          <w:bCs w:val="0"/>
          <w:color w:val="000000" w:themeColor="text1"/>
          <w:sz w:val="36"/>
          <w:szCs w:val="36"/>
          <w:highlight w:val="none"/>
          <w:u w:val="none"/>
          <w:lang w:val="en-US" w:eastAsia="zh-Hans"/>
          <w14:textFill>
            <w14:solidFill>
              <w14:schemeClr w14:val="tx1"/>
            </w14:solidFill>
          </w14:textFill>
        </w:rPr>
        <w:t>解决</w:t>
      </w:r>
      <w:r>
        <w:rPr>
          <w:rFonts w:hint="eastAsia" w:ascii="仿宋_GB2312" w:hAnsi="仿宋_GB2312" w:eastAsia="仿宋_GB2312" w:cs="仿宋_GB2312"/>
          <w:b w:val="0"/>
          <w:bCs w:val="0"/>
          <w:color w:val="000000" w:themeColor="text1"/>
          <w:sz w:val="36"/>
          <w:szCs w:val="36"/>
          <w:highlight w:val="none"/>
          <w:u w:val="none"/>
          <w:lang w:val="en-US" w:eastAsia="zh-CN"/>
          <w14:textFill>
            <w14:solidFill>
              <w14:schemeClr w14:val="tx1"/>
            </w14:solidFill>
          </w14:textFill>
        </w:rPr>
        <w:t>接诉即办</w:t>
      </w:r>
      <w:r>
        <w:rPr>
          <w:rFonts w:hint="eastAsia" w:cs="仿宋_GB2312"/>
          <w:b w:val="0"/>
          <w:bCs w:val="0"/>
          <w:color w:val="000000" w:themeColor="text1"/>
          <w:sz w:val="36"/>
          <w:szCs w:val="36"/>
          <w:highlight w:val="none"/>
          <w:u w:val="none"/>
          <w:lang w:val="en-US" w:eastAsia="zh-Hans"/>
          <w14:textFill>
            <w14:solidFill>
              <w14:schemeClr w14:val="tx1"/>
            </w14:solidFill>
          </w14:textFill>
        </w:rPr>
        <w:t>工单的</w:t>
      </w:r>
      <w:r>
        <w:rPr>
          <w:rFonts w:hint="eastAsia" w:cs="仿宋_GB2312"/>
          <w:b w:val="0"/>
          <w:bCs w:val="0"/>
          <w:color w:val="000000" w:themeColor="text1"/>
          <w:sz w:val="36"/>
          <w:szCs w:val="36"/>
          <w:highlight w:val="none"/>
          <w:u w:val="none"/>
          <w:lang w:val="en-US" w:eastAsia="zh-CN"/>
          <w14:textFill>
            <w14:solidFill>
              <w14:schemeClr w14:val="tx1"/>
            </w14:solidFill>
          </w14:textFill>
        </w:rPr>
        <w:t>能力</w:t>
      </w:r>
      <w:r>
        <w:rPr>
          <w:rFonts w:hint="eastAsia" w:cs="仿宋_GB2312"/>
          <w:b w:val="0"/>
          <w:bCs w:val="0"/>
          <w:color w:val="000000" w:themeColor="text1"/>
          <w:sz w:val="36"/>
          <w:szCs w:val="36"/>
          <w:highlight w:val="none"/>
          <w:u w:val="none"/>
          <w:lang w:val="en-US" w:eastAsia="zh-Hans"/>
          <w14:textFill>
            <w14:solidFill>
              <w14:schemeClr w14:val="tx1"/>
            </w14:solidFill>
          </w14:textFill>
        </w:rPr>
        <w:t>参差不齐</w:t>
      </w:r>
      <w:r>
        <w:rPr>
          <w:rFonts w:hint="default" w:cs="仿宋_GB2312"/>
          <w:b w:val="0"/>
          <w:bCs w:val="0"/>
          <w:color w:val="000000" w:themeColor="text1"/>
          <w:sz w:val="36"/>
          <w:szCs w:val="36"/>
          <w:highlight w:val="none"/>
          <w:u w:val="none"/>
          <w:lang w:eastAsia="zh-Hans"/>
          <w14:textFill>
            <w14:solidFill>
              <w14:schemeClr w14:val="tx1"/>
            </w14:solidFill>
          </w14:textFill>
        </w:rPr>
        <w:t>，</w:t>
      </w:r>
      <w:r>
        <w:rPr>
          <w:rFonts w:hint="eastAsia" w:ascii="仿宋_GB2312" w:hAnsi="仿宋_GB2312" w:eastAsia="仿宋_GB2312" w:cs="仿宋_GB2312"/>
          <w:b w:val="0"/>
          <w:bCs w:val="0"/>
          <w:color w:val="000000" w:themeColor="text1"/>
          <w:sz w:val="36"/>
          <w:szCs w:val="36"/>
          <w:highlight w:val="none"/>
          <w:u w:val="none"/>
          <w:lang w:val="en-US" w:eastAsia="zh-CN"/>
          <w14:textFill>
            <w14:solidFill>
              <w14:schemeClr w14:val="tx1"/>
            </w14:solidFill>
          </w14:textFill>
        </w:rPr>
        <w:t>围绕市场环境秩序、退费纠纷等民生关切重点领域，主动治理、引导企业诚信经营的力度需要进一步加大。</w:t>
      </w:r>
      <w:r>
        <w:rPr>
          <w:rFonts w:hint="eastAsia" w:ascii="仿宋_GB2312" w:hAnsi="仿宋_GB2312" w:eastAsia="仿宋_GB2312" w:cs="仿宋_GB2312"/>
          <w:b/>
          <w:bCs/>
          <w:color w:val="000000" w:themeColor="text1"/>
          <w:kern w:val="0"/>
          <w:sz w:val="36"/>
          <w:szCs w:val="36"/>
          <w:highlight w:val="none"/>
          <w:lang w:val="en-US" w:eastAsia="zh-CN" w:bidi="ar"/>
          <w14:textFill>
            <w14:solidFill>
              <w14:schemeClr w14:val="tx1"/>
            </w14:solidFill>
          </w14:textFill>
        </w:rPr>
        <w:t>推动行政执法规范化效能化还需进一步深入。</w:t>
      </w:r>
      <w:r>
        <w:rPr>
          <w:rFonts w:hint="eastAsia" w:ascii="仿宋_GB2312" w:hAnsi="仿宋_GB2312" w:eastAsia="仿宋_GB2312" w:cs="仿宋_GB2312"/>
          <w:color w:val="000000" w:themeColor="text1"/>
          <w:kern w:val="0"/>
          <w:sz w:val="36"/>
          <w:szCs w:val="36"/>
          <w:highlight w:val="none"/>
          <w:lang w:val="en-US" w:eastAsia="zh-CN" w:bidi="ar"/>
          <w14:textFill>
            <w14:solidFill>
              <w14:schemeClr w14:val="tx1"/>
            </w14:solidFill>
          </w14:textFill>
        </w:rPr>
        <w:t>基层干部执法能力水平有待提升，</w:t>
      </w:r>
      <w:r>
        <w:rPr>
          <w:rFonts w:hint="eastAsia" w:cs="仿宋_GB2312"/>
          <w:color w:val="000000" w:themeColor="text1"/>
          <w:kern w:val="0"/>
          <w:sz w:val="36"/>
          <w:szCs w:val="36"/>
          <w:highlight w:val="none"/>
          <w:lang w:val="en-US" w:eastAsia="zh-Hans" w:bidi="ar"/>
          <w14:textFill>
            <w14:solidFill>
              <w14:schemeClr w14:val="tx1"/>
            </w14:solidFill>
          </w14:textFill>
        </w:rPr>
        <w:t>尤其是</w:t>
      </w:r>
      <w:r>
        <w:rPr>
          <w:rFonts w:hint="eastAsia" w:ascii="仿宋_GB2312" w:hAnsi="仿宋_GB2312" w:eastAsia="仿宋_GB2312" w:cs="仿宋_GB2312"/>
          <w:color w:val="000000" w:themeColor="text1"/>
          <w:kern w:val="0"/>
          <w:sz w:val="36"/>
          <w:szCs w:val="36"/>
          <w:highlight w:val="none"/>
          <w:lang w:val="en-US" w:eastAsia="zh-CN" w:bidi="ar"/>
          <w14:textFill>
            <w14:solidFill>
              <w14:schemeClr w14:val="tx1"/>
            </w14:solidFill>
          </w14:textFill>
        </w:rPr>
        <w:t>在主动适应改革趋势，转变监管模式、升级技术手段、推动非现场检查、提升执法质效上还需进一步探索。</w:t>
      </w:r>
      <w:r>
        <w:rPr>
          <w:rFonts w:hint="eastAsia"/>
          <w:b/>
          <w:bCs/>
          <w:color w:val="000000" w:themeColor="text1"/>
          <w:sz w:val="36"/>
          <w:szCs w:val="36"/>
          <w:lang w:eastAsia="zh-CN"/>
          <w14:textFill>
            <w14:solidFill>
              <w14:schemeClr w14:val="tx1"/>
            </w14:solidFill>
          </w14:textFill>
        </w:rPr>
        <w:t>整治形式主义为基层减负还存在较大差距。</w:t>
      </w:r>
      <w:r>
        <w:rPr>
          <w:rFonts w:hint="eastAsia"/>
          <w:b w:val="0"/>
          <w:bCs w:val="0"/>
          <w:color w:val="000000" w:themeColor="text1"/>
          <w:sz w:val="36"/>
          <w:szCs w:val="36"/>
          <w:lang w:eastAsia="zh-CN"/>
          <w14:textFill>
            <w14:solidFill>
              <w14:schemeClr w14:val="tx1"/>
            </w14:solidFill>
          </w14:textFill>
        </w:rPr>
        <w:t>从</w:t>
      </w:r>
      <w:r>
        <w:rPr>
          <w:rFonts w:hint="eastAsia"/>
          <w:color w:val="000000" w:themeColor="text1"/>
          <w:sz w:val="36"/>
          <w:szCs w:val="36"/>
          <w:lang w:eastAsia="zh-CN"/>
          <w14:textFill>
            <w14:solidFill>
              <w14:schemeClr w14:val="tx1"/>
            </w14:solidFill>
          </w14:textFill>
        </w:rPr>
        <w:t>基层反映的问题线索来看，在工作中一定程度上仍存在报表繁多冗杂、系统平台重复、综合科室统筹不够等问题；此外，反映最多的就是业务科室指导不具体等问题，部分科室对基层的困难、问题视而不见、推诿塞责，对待基层所提出的问题回答敷衍、不负责任，有的直接转发市局通知，不作解释、提示，还有的科室检查市场主体，次次要求基层所干部陪同，增加负担。以上这些问题和困难都是客观存在的</w:t>
      </w:r>
      <w:r>
        <w:rPr>
          <w:rFonts w:hint="eastAsia"/>
          <w:color w:val="000000" w:themeColor="text1"/>
          <w:sz w:val="36"/>
          <w:szCs w:val="36"/>
          <w:highlight w:val="none"/>
          <w:lang w:eastAsia="zh-CN"/>
          <w14:textFill>
            <w14:solidFill>
              <w14:schemeClr w14:val="tx1"/>
            </w14:solidFill>
          </w14:textFill>
        </w:rPr>
        <w:t>，各位班子成员和各牵头科室主要负责同志要敢于直面问题，进一步提高政治站位、破除惯性思维、健全制度机制，提升驾驭应对复杂局面的能力，一手抓作风、一手抓发展，同时把基层干部从繁文缛节、文山会海中解脱出来，将更多时间和精力投入到实际工作中，更好地护航副中心经济社会高质量发展。</w:t>
      </w:r>
    </w:p>
    <w:p>
      <w:pPr>
        <w:keepNext w:val="0"/>
        <w:keepLines w:val="0"/>
        <w:pageBreakBefore w:val="0"/>
        <w:widowControl w:val="0"/>
        <w:kinsoku/>
        <w:wordWrap/>
        <w:overflowPunct/>
        <w:topLinePunct w:val="0"/>
        <w:autoSpaceDE/>
        <w:autoSpaceDN/>
        <w:bidi w:val="0"/>
        <w:adjustRightInd/>
        <w:snapToGrid/>
        <w:textAlignment w:val="auto"/>
        <w:rPr>
          <w:rFonts w:hint="eastAsia" w:ascii="楷体_GB2312" w:hAnsi="楷体_GB2312" w:eastAsia="楷体_GB2312" w:cs="楷体_GB2312"/>
          <w:b/>
          <w:bCs/>
          <w:i w:val="0"/>
          <w:caps w:val="0"/>
          <w:color w:val="000000" w:themeColor="text1"/>
          <w:spacing w:val="0"/>
          <w:sz w:val="36"/>
          <w:szCs w:val="36"/>
          <w:shd w:val="clear" w:fill="FFFFFF"/>
          <w:lang w:val="en-US" w:eastAsia="zh-CN"/>
          <w14:textFill>
            <w14:solidFill>
              <w14:schemeClr w14:val="tx1"/>
            </w14:solidFill>
          </w14:textFill>
        </w:rPr>
      </w:pPr>
      <w:r>
        <w:rPr>
          <w:rFonts w:hint="eastAsia" w:ascii="楷体_GB2312" w:hAnsi="楷体_GB2312" w:eastAsia="楷体_GB2312" w:cs="楷体_GB2312"/>
          <w:b/>
          <w:bCs/>
          <w:i w:val="0"/>
          <w:caps w:val="0"/>
          <w:color w:val="000000" w:themeColor="text1"/>
          <w:spacing w:val="0"/>
          <w:sz w:val="36"/>
          <w:szCs w:val="36"/>
          <w:shd w:val="clear" w:fill="FFFFFF"/>
          <w:lang w:val="en-US" w:eastAsia="zh-CN"/>
          <w14:textFill>
            <w14:solidFill>
              <w14:schemeClr w14:val="tx1"/>
            </w14:solidFill>
          </w14:textFill>
        </w:rPr>
        <w:t>（四）以“人民满意”为标尺，淬炼务实高效的过硬作风。</w:t>
      </w:r>
    </w:p>
    <w:p>
      <w:pPr>
        <w:keepNext w:val="0"/>
        <w:keepLines w:val="0"/>
        <w:pageBreakBefore w:val="0"/>
        <w:widowControl w:val="0"/>
        <w:kinsoku/>
        <w:wordWrap/>
        <w:overflowPunct/>
        <w:topLinePunct w:val="0"/>
        <w:autoSpaceDE/>
        <w:autoSpaceDN/>
        <w:bidi w:val="0"/>
        <w:adjustRightInd/>
        <w:snapToGrid/>
        <w:textAlignment w:val="auto"/>
        <w:rPr>
          <w:rFonts w:hint="default" w:cs="仿宋_GB2312"/>
          <w:i w:val="0"/>
          <w:caps w:val="0"/>
          <w:color w:val="000000" w:themeColor="text1"/>
          <w:spacing w:val="0"/>
          <w:sz w:val="36"/>
          <w:szCs w:val="36"/>
          <w:shd w:val="clear" w:fill="FFFFFF"/>
          <w:lang w:eastAsia="zh-Hans"/>
          <w14:textFill>
            <w14:solidFill>
              <w14:schemeClr w14:val="tx1"/>
            </w14:solidFill>
          </w14:textFill>
        </w:rPr>
      </w:pP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作风建设的核心标准在于人民满意不满意。习近平总书记指出：</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CN"/>
          <w14:textFill>
            <w14:solidFill>
              <w14:schemeClr w14:val="tx1"/>
            </w14:solidFill>
          </w14:textFill>
        </w:rPr>
        <w:t>老百姓看作风建设，主要不是看开了多少会、讲了多少话、发了多少文件，而是看解决了什么问题</w:t>
      </w:r>
      <w:r>
        <w:rPr>
          <w:rFonts w:hint="default" w:cs="仿宋_GB2312"/>
          <w:i w:val="0"/>
          <w:caps w:val="0"/>
          <w:color w:val="000000" w:themeColor="text1"/>
          <w:spacing w:val="0"/>
          <w:sz w:val="36"/>
          <w:szCs w:val="36"/>
          <w:shd w:val="clear" w:fill="FFFFFF"/>
          <w:lang w:eastAsia="zh-CN"/>
          <w14:textFill>
            <w14:solidFill>
              <w14:schemeClr w14:val="tx1"/>
            </w14:solidFill>
          </w14:textFill>
        </w:rPr>
        <w:t>。</w:t>
      </w:r>
      <w:r>
        <w:rPr>
          <w:rFonts w:hint="eastAsia" w:cs="仿宋_GB2312"/>
          <w:i w:val="0"/>
          <w:caps w:val="0"/>
          <w:color w:val="000000" w:themeColor="text1"/>
          <w:spacing w:val="0"/>
          <w:sz w:val="36"/>
          <w:szCs w:val="36"/>
          <w:shd w:val="clear" w:fill="FFFFFF"/>
          <w:lang w:eastAsia="zh-Hans"/>
          <w14:textFill>
            <w14:solidFill>
              <w14:schemeClr w14:val="tx1"/>
            </w14:solidFill>
          </w14:textFill>
        </w:rPr>
        <w:t>”</w:t>
      </w:r>
      <w:r>
        <w:rPr>
          <w:rFonts w:hint="eastAsia" w:cs="仿宋_GB2312"/>
          <w:i w:val="0"/>
          <w:caps w:val="0"/>
          <w:color w:val="000000" w:themeColor="text1"/>
          <w:spacing w:val="0"/>
          <w:sz w:val="36"/>
          <w:szCs w:val="36"/>
          <w:shd w:val="clear" w:fill="FFFFFF"/>
          <w:lang w:val="en-US" w:eastAsia="zh-Hans"/>
          <w14:textFill>
            <w14:solidFill>
              <w14:schemeClr w14:val="tx1"/>
            </w14:solidFill>
          </w14:textFill>
        </w:rPr>
        <w:t>我们要坚持开门教育</w:t>
      </w:r>
      <w:r>
        <w:rPr>
          <w:rFonts w:hint="default" w:cs="仿宋_GB2312"/>
          <w:i w:val="0"/>
          <w:caps w:val="0"/>
          <w:color w:val="000000" w:themeColor="text1"/>
          <w:spacing w:val="0"/>
          <w:sz w:val="36"/>
          <w:szCs w:val="36"/>
          <w:shd w:val="clear" w:fill="FFFFFF"/>
          <w:lang w:eastAsia="zh-Hans"/>
          <w14:textFill>
            <w14:solidFill>
              <w14:schemeClr w14:val="tx1"/>
            </w14:solidFill>
          </w14:textFill>
        </w:rPr>
        <w:t>，注重群众参与，接受群众监督，进一步密切党群干群关系，让群众切身感受到学习教育带来的积极变化和实际成效。</w:t>
      </w:r>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color w:val="000000" w:themeColor="text1"/>
          <w:sz w:val="36"/>
          <w:szCs w:val="36"/>
          <w:lang w:val="en-US" w:eastAsia="zh-CN"/>
          <w14:textFill>
            <w14:solidFill>
              <w14:schemeClr w14:val="tx1"/>
            </w14:solidFill>
          </w14:textFill>
        </w:rPr>
      </w:pPr>
      <w:r>
        <w:rPr>
          <w:rFonts w:hint="eastAsia" w:cs="仿宋_GB2312"/>
          <w:b w:val="0"/>
          <w:bCs w:val="0"/>
          <w:i w:val="0"/>
          <w:caps w:val="0"/>
          <w:color w:val="000000" w:themeColor="text1"/>
          <w:spacing w:val="0"/>
          <w:sz w:val="36"/>
          <w:szCs w:val="36"/>
          <w:shd w:val="clear" w:fill="FFFFFF"/>
          <w:lang w:val="en-US" w:eastAsia="zh-Hans"/>
          <w14:textFill>
            <w14:solidFill>
              <w14:schemeClr w14:val="tx1"/>
            </w14:solidFill>
          </w14:textFill>
        </w:rPr>
        <w:t>学习教育开展过程中</w:t>
      </w:r>
      <w:r>
        <w:rPr>
          <w:rFonts w:hint="default" w:cs="仿宋_GB2312"/>
          <w:b w:val="0"/>
          <w:bCs w:val="0"/>
          <w:i w:val="0"/>
          <w:caps w:val="0"/>
          <w:color w:val="000000" w:themeColor="text1"/>
          <w:spacing w:val="0"/>
          <w:sz w:val="36"/>
          <w:szCs w:val="36"/>
          <w:shd w:val="clear" w:fill="FFFFFF"/>
          <w:lang w:eastAsia="zh-Hans"/>
          <w14:textFill>
            <w14:solidFill>
              <w14:schemeClr w14:val="tx1"/>
            </w14:solidFill>
          </w14:textFill>
        </w:rPr>
        <w:t>，</w:t>
      </w:r>
      <w:r>
        <w:rPr>
          <w:rFonts w:hint="eastAsia" w:cs="仿宋_GB2312"/>
          <w:b w:val="0"/>
          <w:bCs w:val="0"/>
          <w:i w:val="0"/>
          <w:caps w:val="0"/>
          <w:color w:val="000000" w:themeColor="text1"/>
          <w:spacing w:val="0"/>
          <w:sz w:val="36"/>
          <w:szCs w:val="36"/>
          <w:shd w:val="clear" w:fill="FFFFFF"/>
          <w:lang w:val="en-US" w:eastAsia="zh-Hans"/>
          <w14:textFill>
            <w14:solidFill>
              <w14:schemeClr w14:val="tx1"/>
            </w14:solidFill>
          </w14:textFill>
        </w:rPr>
        <w:t>中央层面将</w:t>
      </w:r>
      <w:r>
        <w:rPr>
          <w:rFonts w:hint="default" w:cs="仿宋_GB2312"/>
          <w:b w:val="0"/>
          <w:bCs w:val="0"/>
          <w:i w:val="0"/>
          <w:caps w:val="0"/>
          <w:color w:val="000000" w:themeColor="text1"/>
          <w:spacing w:val="0"/>
          <w:sz w:val="36"/>
          <w:szCs w:val="36"/>
          <w:shd w:val="clear" w:fill="FFFFFF"/>
          <w:lang w:eastAsia="zh-Hans"/>
          <w14:textFill>
            <w14:solidFill>
              <w14:schemeClr w14:val="tx1"/>
            </w14:solidFill>
          </w14:textFill>
        </w:rPr>
        <w:t>10</w:t>
      </w:r>
      <w:r>
        <w:rPr>
          <w:rFonts w:hint="eastAsia" w:cs="仿宋_GB2312"/>
          <w:b w:val="0"/>
          <w:bCs w:val="0"/>
          <w:i w:val="0"/>
          <w:caps w:val="0"/>
          <w:color w:val="000000" w:themeColor="text1"/>
          <w:spacing w:val="0"/>
          <w:sz w:val="36"/>
          <w:szCs w:val="36"/>
          <w:shd w:val="clear" w:fill="FFFFFF"/>
          <w:lang w:val="en-US" w:eastAsia="zh-Hans"/>
          <w14:textFill>
            <w14:solidFill>
              <w14:schemeClr w14:val="tx1"/>
            </w14:solidFill>
          </w14:textFill>
        </w:rPr>
        <w:t>项民生实事列入学习教育办实事内容</w:t>
      </w:r>
      <w:r>
        <w:rPr>
          <w:rFonts w:hint="default" w:cs="仿宋_GB2312"/>
          <w:b w:val="0"/>
          <w:bCs w:val="0"/>
          <w:i w:val="0"/>
          <w:caps w:val="0"/>
          <w:color w:val="000000" w:themeColor="text1"/>
          <w:spacing w:val="0"/>
          <w:sz w:val="36"/>
          <w:szCs w:val="36"/>
          <w:shd w:val="clear" w:fill="FFFFFF"/>
          <w:lang w:eastAsia="zh-Hans"/>
          <w14:textFill>
            <w14:solidFill>
              <w14:schemeClr w14:val="tx1"/>
            </w14:solidFill>
          </w14:textFill>
        </w:rPr>
        <w:t>，</w:t>
      </w:r>
      <w:r>
        <w:rPr>
          <w:rFonts w:hint="eastAsia" w:cs="仿宋_GB2312"/>
          <w:b w:val="0"/>
          <w:bCs w:val="0"/>
          <w:i w:val="0"/>
          <w:caps w:val="0"/>
          <w:color w:val="000000" w:themeColor="text1"/>
          <w:spacing w:val="0"/>
          <w:sz w:val="36"/>
          <w:szCs w:val="36"/>
          <w:shd w:val="clear" w:fill="FFFFFF"/>
          <w:lang w:val="en-US" w:eastAsia="zh-Hans"/>
          <w14:textFill>
            <w14:solidFill>
              <w14:schemeClr w14:val="tx1"/>
            </w14:solidFill>
          </w14:textFill>
        </w:rPr>
        <w:t>其中涉及市场监管</w:t>
      </w:r>
      <w:r>
        <w:rPr>
          <w:rFonts w:hint="eastAsia" w:cs="仿宋_GB2312"/>
          <w:b w:val="0"/>
          <w:bCs w:val="0"/>
          <w:i w:val="0"/>
          <w:caps w:val="0"/>
          <w:color w:val="000000" w:themeColor="text1"/>
          <w:spacing w:val="0"/>
          <w:sz w:val="36"/>
          <w:szCs w:val="36"/>
          <w:shd w:val="clear" w:fill="FFFFFF"/>
          <w:lang w:val="en-US" w:eastAsia="zh-CN"/>
          <w14:textFill>
            <w14:solidFill>
              <w14:schemeClr w14:val="tx1"/>
            </w14:solidFill>
          </w14:textFill>
        </w:rPr>
        <w:t>领域</w:t>
      </w:r>
      <w:r>
        <w:rPr>
          <w:rFonts w:hint="eastAsia" w:cs="仿宋_GB2312"/>
          <w:b w:val="0"/>
          <w:bCs w:val="0"/>
          <w:i w:val="0"/>
          <w:caps w:val="0"/>
          <w:color w:val="000000" w:themeColor="text1"/>
          <w:spacing w:val="0"/>
          <w:sz w:val="36"/>
          <w:szCs w:val="36"/>
          <w:shd w:val="clear" w:fill="FFFFFF"/>
          <w:lang w:val="en-US" w:eastAsia="zh-Hans"/>
          <w14:textFill>
            <w14:solidFill>
              <w14:schemeClr w14:val="tx1"/>
            </w14:solidFill>
          </w14:textFill>
        </w:rPr>
        <w:t>的有</w:t>
      </w:r>
      <w:r>
        <w:rPr>
          <w:rFonts w:hint="default" w:cs="仿宋_GB2312"/>
          <w:b w:val="0"/>
          <w:bCs w:val="0"/>
          <w:i w:val="0"/>
          <w:caps w:val="0"/>
          <w:color w:val="000000" w:themeColor="text1"/>
          <w:spacing w:val="0"/>
          <w:sz w:val="36"/>
          <w:szCs w:val="36"/>
          <w:shd w:val="clear" w:fill="FFFFFF"/>
          <w:lang w:eastAsia="zh-Hans"/>
          <w14:textFill>
            <w14:solidFill>
              <w14:schemeClr w14:val="tx1"/>
            </w14:solidFill>
          </w14:textFill>
        </w:rPr>
        <w:t>4</w:t>
      </w:r>
      <w:r>
        <w:rPr>
          <w:rFonts w:hint="eastAsia" w:cs="仿宋_GB2312"/>
          <w:b w:val="0"/>
          <w:bCs w:val="0"/>
          <w:i w:val="0"/>
          <w:caps w:val="0"/>
          <w:color w:val="000000" w:themeColor="text1"/>
          <w:spacing w:val="0"/>
          <w:sz w:val="36"/>
          <w:szCs w:val="36"/>
          <w:shd w:val="clear" w:fill="FFFFFF"/>
          <w:lang w:val="en-US" w:eastAsia="zh-Hans"/>
          <w14:textFill>
            <w14:solidFill>
              <w14:schemeClr w14:val="tx1"/>
            </w14:solidFill>
          </w14:textFill>
        </w:rPr>
        <w:t>项</w:t>
      </w:r>
      <w:r>
        <w:rPr>
          <w:rFonts w:hint="default" w:cs="仿宋_GB2312"/>
          <w:b w:val="0"/>
          <w:bCs w:val="0"/>
          <w:i w:val="0"/>
          <w:caps w:val="0"/>
          <w:color w:val="000000" w:themeColor="text1"/>
          <w:spacing w:val="0"/>
          <w:sz w:val="36"/>
          <w:szCs w:val="36"/>
          <w:shd w:val="clear" w:fill="FFFFFF"/>
          <w:lang w:eastAsia="zh-Hans"/>
          <w14:textFill>
            <w14:solidFill>
              <w14:schemeClr w14:val="tx1"/>
            </w14:solidFill>
          </w14:textFill>
        </w:rPr>
        <w:t>。</w:t>
      </w:r>
      <w:r>
        <w:rPr>
          <w:rFonts w:hint="eastAsia" w:cs="仿宋_GB2312"/>
          <w:b w:val="0"/>
          <w:bCs w:val="0"/>
          <w:i w:val="0"/>
          <w:caps w:val="0"/>
          <w:color w:val="000000" w:themeColor="text1"/>
          <w:spacing w:val="0"/>
          <w:sz w:val="36"/>
          <w:szCs w:val="36"/>
          <w:shd w:val="clear" w:fill="FFFFFF"/>
          <w:lang w:val="en-US" w:eastAsia="zh-Hans"/>
          <w14:textFill>
            <w14:solidFill>
              <w14:schemeClr w14:val="tx1"/>
            </w14:solidFill>
          </w14:textFill>
        </w:rPr>
        <w:t>相关科室将学习教育为民办实事与集中整治协同推进</w:t>
      </w:r>
      <w:r>
        <w:rPr>
          <w:rFonts w:hint="default" w:cs="仿宋_GB2312"/>
          <w:b w:val="0"/>
          <w:bCs w:val="0"/>
          <w:i w:val="0"/>
          <w:caps w:val="0"/>
          <w:color w:val="000000" w:themeColor="text1"/>
          <w:spacing w:val="0"/>
          <w:sz w:val="36"/>
          <w:szCs w:val="36"/>
          <w:shd w:val="clear" w:fill="FFFFFF"/>
          <w:lang w:eastAsia="zh-Hans"/>
          <w14:textFill>
            <w14:solidFill>
              <w14:schemeClr w14:val="tx1"/>
            </w14:solidFill>
          </w14:textFill>
        </w:rPr>
        <w:t>，</w:t>
      </w:r>
      <w:r>
        <w:rPr>
          <w:rFonts w:hint="eastAsia" w:cs="仿宋_GB2312"/>
          <w:b w:val="0"/>
          <w:bCs w:val="0"/>
          <w:i w:val="0"/>
          <w:caps w:val="0"/>
          <w:color w:val="000000" w:themeColor="text1"/>
          <w:spacing w:val="0"/>
          <w:sz w:val="36"/>
          <w:szCs w:val="36"/>
          <w:shd w:val="clear" w:fill="FFFFFF"/>
          <w:lang w:val="en-US" w:eastAsia="zh-Hans"/>
          <w14:textFill>
            <w14:solidFill>
              <w14:schemeClr w14:val="tx1"/>
            </w14:solidFill>
          </w14:textFill>
        </w:rPr>
        <w:t>取得了不错的成效</w:t>
      </w:r>
      <w:r>
        <w:rPr>
          <w:rFonts w:hint="default" w:cs="仿宋_GB2312"/>
          <w:b w:val="0"/>
          <w:bCs w:val="0"/>
          <w:i w:val="0"/>
          <w:caps w:val="0"/>
          <w:color w:val="000000" w:themeColor="text1"/>
          <w:spacing w:val="0"/>
          <w:sz w:val="36"/>
          <w:szCs w:val="36"/>
          <w:shd w:val="clear" w:fill="FFFFFF"/>
          <w:lang w:eastAsia="zh-Hans"/>
          <w14:textFill>
            <w14:solidFill>
              <w14:schemeClr w14:val="tx1"/>
            </w14:solidFill>
          </w14:textFill>
        </w:rPr>
        <w:t>。</w:t>
      </w:r>
      <w:r>
        <w:rPr>
          <w:rFonts w:hint="eastAsia" w:cs="仿宋_GB2312"/>
          <w:b/>
          <w:bCs/>
          <w:i w:val="0"/>
          <w:caps w:val="0"/>
          <w:color w:val="000000" w:themeColor="text1"/>
          <w:spacing w:val="0"/>
          <w:sz w:val="36"/>
          <w:szCs w:val="36"/>
          <w:shd w:val="clear" w:fill="FFFFFF"/>
          <w:lang w:val="en-US" w:eastAsia="zh-Hans"/>
          <w14:textFill>
            <w14:solidFill>
              <w14:schemeClr w14:val="tx1"/>
            </w14:solidFill>
          </w14:textFill>
        </w:rPr>
        <w:t>比如</w:t>
      </w:r>
      <w:r>
        <w:rPr>
          <w:rFonts w:hint="default" w:cs="仿宋_GB2312"/>
          <w:b/>
          <w:bCs/>
          <w:i w:val="0"/>
          <w:caps w:val="0"/>
          <w:color w:val="000000" w:themeColor="text1"/>
          <w:spacing w:val="0"/>
          <w:sz w:val="36"/>
          <w:szCs w:val="36"/>
          <w:shd w:val="clear" w:fill="FFFFFF"/>
          <w:lang w:eastAsia="zh-Hans"/>
          <w14:textFill>
            <w14:solidFill>
              <w14:schemeClr w14:val="tx1"/>
            </w14:solidFill>
          </w14:textFill>
        </w:rPr>
        <w:t>，</w:t>
      </w:r>
      <w:r>
        <w:rPr>
          <w:rFonts w:hint="eastAsia" w:cs="仿宋_GB2312"/>
          <w:b w:val="0"/>
          <w:bCs w:val="0"/>
          <w:i w:val="0"/>
          <w:caps w:val="0"/>
          <w:color w:val="000000" w:themeColor="text1"/>
          <w:spacing w:val="0"/>
          <w:sz w:val="36"/>
          <w:szCs w:val="36"/>
          <w:shd w:val="clear" w:fill="FFFFFF"/>
          <w:lang w:val="en-US" w:eastAsia="zh-Hans"/>
          <w14:textFill>
            <w14:solidFill>
              <w14:schemeClr w14:val="tx1"/>
            </w14:solidFill>
          </w14:textFill>
        </w:rPr>
        <w:t>在“</w:t>
      </w:r>
      <w:r>
        <w:rPr>
          <w:rFonts w:hint="eastAsia" w:ascii="仿宋_GB2312" w:hAnsi="仿宋_GB2312" w:eastAsia="仿宋_GB2312" w:cs="仿宋_GB2312"/>
          <w:color w:val="000000" w:themeColor="text1"/>
          <w:sz w:val="36"/>
          <w:szCs w:val="36"/>
          <w:highlight w:val="none"/>
          <w:u w:val="none"/>
          <w:lang w:val="en-US" w:eastAsia="zh-CN"/>
          <w14:textFill>
            <w14:solidFill>
              <w14:schemeClr w14:val="tx1"/>
            </w14:solidFill>
          </w14:textFill>
        </w:rPr>
        <w:t>中小学校园食品安全突出问题专项整治</w:t>
      </w:r>
      <w:r>
        <w:rPr>
          <w:rFonts w:hint="eastAsia" w:cs="仿宋_GB2312"/>
          <w:color w:val="000000" w:themeColor="text1"/>
          <w:sz w:val="36"/>
          <w:szCs w:val="36"/>
          <w:highlight w:val="none"/>
          <w:u w:val="none"/>
          <w:lang w:val="en-US" w:eastAsia="zh-Hans"/>
          <w14:textFill>
            <w14:solidFill>
              <w14:schemeClr w14:val="tx1"/>
            </w14:solidFill>
          </w14:textFill>
        </w:rPr>
        <w:t>”中</w:t>
      </w:r>
      <w:r>
        <w:rPr>
          <w:rFonts w:hint="default" w:cs="仿宋_GB2312"/>
          <w:b w:val="0"/>
          <w:bCs w:val="0"/>
          <w:i w:val="0"/>
          <w:caps w:val="0"/>
          <w:color w:val="000000" w:themeColor="text1"/>
          <w:spacing w:val="0"/>
          <w:sz w:val="36"/>
          <w:szCs w:val="36"/>
          <w:shd w:val="clear" w:fill="FFFFFF"/>
          <w:lang w:eastAsia="zh-Hans"/>
          <w14:textFill>
            <w14:solidFill>
              <w14:schemeClr w14:val="tx1"/>
            </w14:solidFill>
          </w14:textFill>
        </w:rPr>
        <w:t>，</w:t>
      </w:r>
      <w:r>
        <w:rPr>
          <w:rFonts w:hint="eastAsia" w:cs="仿宋_GB2312"/>
          <w:b w:val="0"/>
          <w:bCs w:val="0"/>
          <w:i w:val="0"/>
          <w:caps w:val="0"/>
          <w:color w:val="000000" w:themeColor="text1"/>
          <w:spacing w:val="0"/>
          <w:sz w:val="36"/>
          <w:szCs w:val="36"/>
          <w:shd w:val="clear" w:fill="FFFFFF"/>
          <w:lang w:val="en-US" w:eastAsia="zh-Hans"/>
          <w14:textFill>
            <w14:solidFill>
              <w14:schemeClr w14:val="tx1"/>
            </w14:solidFill>
          </w14:textFill>
        </w:rPr>
        <w:t>对全区</w:t>
      </w:r>
      <w:r>
        <w:rPr>
          <w:rFonts w:hint="default" w:cs="仿宋_GB2312"/>
          <w:b w:val="0"/>
          <w:bCs w:val="0"/>
          <w:i w:val="0"/>
          <w:caps w:val="0"/>
          <w:color w:val="000000" w:themeColor="text1"/>
          <w:spacing w:val="0"/>
          <w:sz w:val="36"/>
          <w:szCs w:val="36"/>
          <w:shd w:val="clear" w:fill="FFFFFF"/>
          <w:lang w:eastAsia="zh-Hans"/>
          <w14:textFill>
            <w14:solidFill>
              <w14:schemeClr w14:val="tx1"/>
            </w14:solidFill>
          </w14:textFill>
        </w:rPr>
        <w:t>52</w:t>
      </w:r>
      <w:r>
        <w:rPr>
          <w:rFonts w:hint="eastAsia" w:cs="仿宋_GB2312"/>
          <w:b w:val="0"/>
          <w:bCs w:val="0"/>
          <w:i w:val="0"/>
          <w:caps w:val="0"/>
          <w:color w:val="000000" w:themeColor="text1"/>
          <w:spacing w:val="0"/>
          <w:sz w:val="36"/>
          <w:szCs w:val="36"/>
          <w:shd w:val="clear" w:fill="FFFFFF"/>
          <w:lang w:val="en-US" w:eastAsia="zh-Hans"/>
          <w14:textFill>
            <w14:solidFill>
              <w14:schemeClr w14:val="tx1"/>
            </w14:solidFill>
          </w14:textFill>
        </w:rPr>
        <w:t>所自供餐学校以及</w:t>
      </w:r>
      <w:r>
        <w:rPr>
          <w:rFonts w:hint="default" w:cs="仿宋_GB2312"/>
          <w:b w:val="0"/>
          <w:bCs w:val="0"/>
          <w:i w:val="0"/>
          <w:caps w:val="0"/>
          <w:color w:val="000000" w:themeColor="text1"/>
          <w:spacing w:val="0"/>
          <w:sz w:val="36"/>
          <w:szCs w:val="36"/>
          <w:shd w:val="clear" w:fill="FFFFFF"/>
          <w:lang w:eastAsia="zh-Hans"/>
          <w14:textFill>
            <w14:solidFill>
              <w14:schemeClr w14:val="tx1"/>
            </w14:solidFill>
          </w14:textFill>
        </w:rPr>
        <w:t>5</w:t>
      </w:r>
      <w:r>
        <w:rPr>
          <w:rFonts w:hint="eastAsia" w:cs="仿宋_GB2312"/>
          <w:b w:val="0"/>
          <w:bCs w:val="0"/>
          <w:i w:val="0"/>
          <w:caps w:val="0"/>
          <w:color w:val="000000" w:themeColor="text1"/>
          <w:spacing w:val="0"/>
          <w:sz w:val="36"/>
          <w:szCs w:val="36"/>
          <w:shd w:val="clear" w:fill="FFFFFF"/>
          <w:lang w:val="en-US" w:eastAsia="zh-Hans"/>
          <w14:textFill>
            <w14:solidFill>
              <w14:schemeClr w14:val="tx1"/>
            </w14:solidFill>
          </w14:textFill>
        </w:rPr>
        <w:t>家校外供餐单位完成全覆盖抽检</w:t>
      </w:r>
      <w:r>
        <w:rPr>
          <w:rFonts w:hint="default" w:cs="仿宋_GB2312"/>
          <w:b w:val="0"/>
          <w:bCs w:val="0"/>
          <w:i w:val="0"/>
          <w:caps w:val="0"/>
          <w:color w:val="000000" w:themeColor="text1"/>
          <w:spacing w:val="0"/>
          <w:sz w:val="36"/>
          <w:szCs w:val="36"/>
          <w:shd w:val="clear" w:fill="FFFFFF"/>
          <w:lang w:eastAsia="zh-Hans"/>
          <w14:textFill>
            <w14:solidFill>
              <w14:schemeClr w14:val="tx1"/>
            </w14:solidFill>
          </w14:textFill>
        </w:rPr>
        <w:t>，</w:t>
      </w:r>
      <w:r>
        <w:rPr>
          <w:rFonts w:hint="eastAsia" w:cs="仿宋_GB2312"/>
          <w:b w:val="0"/>
          <w:bCs w:val="0"/>
          <w:i w:val="0"/>
          <w:caps w:val="0"/>
          <w:color w:val="000000" w:themeColor="text1"/>
          <w:spacing w:val="0"/>
          <w:sz w:val="36"/>
          <w:szCs w:val="36"/>
          <w:shd w:val="clear" w:fill="FFFFFF"/>
          <w:lang w:val="en-US" w:eastAsia="zh-Hans"/>
          <w14:textFill>
            <w14:solidFill>
              <w14:schemeClr w14:val="tx1"/>
            </w14:solidFill>
          </w14:textFill>
        </w:rPr>
        <w:t>累计检测食品</w:t>
      </w:r>
      <w:r>
        <w:rPr>
          <w:rFonts w:hint="eastAsia" w:cs="仿宋_GB2312"/>
          <w:b w:val="0"/>
          <w:bCs w:val="0"/>
          <w:i w:val="0"/>
          <w:caps w:val="0"/>
          <w:color w:val="000000" w:themeColor="text1"/>
          <w:spacing w:val="0"/>
          <w:sz w:val="36"/>
          <w:szCs w:val="36"/>
          <w:highlight w:val="none"/>
          <w:shd w:val="clear" w:fill="FFFFFF"/>
          <w:lang w:val="en-US" w:eastAsia="zh-CN"/>
          <w14:textFill>
            <w14:solidFill>
              <w14:schemeClr w14:val="tx1"/>
            </w14:solidFill>
          </w14:textFill>
        </w:rPr>
        <w:t>及</w:t>
      </w:r>
      <w:r>
        <w:rPr>
          <w:rFonts w:hint="eastAsia" w:cs="仿宋_GB2312"/>
          <w:b w:val="0"/>
          <w:bCs w:val="0"/>
          <w:i w:val="0"/>
          <w:caps w:val="0"/>
          <w:color w:val="000000" w:themeColor="text1"/>
          <w:spacing w:val="0"/>
          <w:sz w:val="36"/>
          <w:szCs w:val="36"/>
          <w:shd w:val="clear" w:fill="FFFFFF"/>
          <w:lang w:val="en-US" w:eastAsia="zh-Hans"/>
          <w14:textFill>
            <w14:solidFill>
              <w14:schemeClr w14:val="tx1"/>
            </w14:solidFill>
          </w14:textFill>
        </w:rPr>
        <w:t>餐用具样品</w:t>
      </w:r>
      <w:r>
        <w:rPr>
          <w:rFonts w:hint="default" w:cs="仿宋_GB2312"/>
          <w:b w:val="0"/>
          <w:bCs w:val="0"/>
          <w:i w:val="0"/>
          <w:caps w:val="0"/>
          <w:color w:val="000000" w:themeColor="text1"/>
          <w:spacing w:val="0"/>
          <w:sz w:val="36"/>
          <w:szCs w:val="36"/>
          <w:shd w:val="clear" w:fill="FFFFFF"/>
          <w:lang w:eastAsia="zh-Hans"/>
          <w14:textFill>
            <w14:solidFill>
              <w14:schemeClr w14:val="tx1"/>
            </w14:solidFill>
          </w14:textFill>
        </w:rPr>
        <w:t>269</w:t>
      </w:r>
      <w:r>
        <w:rPr>
          <w:rFonts w:hint="eastAsia" w:cs="仿宋_GB2312"/>
          <w:b w:val="0"/>
          <w:bCs w:val="0"/>
          <w:i w:val="0"/>
          <w:caps w:val="0"/>
          <w:color w:val="000000" w:themeColor="text1"/>
          <w:spacing w:val="0"/>
          <w:sz w:val="36"/>
          <w:szCs w:val="36"/>
          <w:shd w:val="clear" w:fill="FFFFFF"/>
          <w:lang w:val="en-US" w:eastAsia="zh-Hans"/>
          <w14:textFill>
            <w14:solidFill>
              <w14:schemeClr w14:val="tx1"/>
            </w14:solidFill>
          </w14:textFill>
        </w:rPr>
        <w:t>批次</w:t>
      </w:r>
      <w:r>
        <w:rPr>
          <w:rFonts w:hint="default" w:cs="仿宋_GB2312"/>
          <w:b w:val="0"/>
          <w:bCs w:val="0"/>
          <w:i w:val="0"/>
          <w:caps w:val="0"/>
          <w:color w:val="000000" w:themeColor="text1"/>
          <w:spacing w:val="0"/>
          <w:sz w:val="36"/>
          <w:szCs w:val="36"/>
          <w:shd w:val="clear" w:fill="FFFFFF"/>
          <w:lang w:eastAsia="zh-Hans"/>
          <w14:textFill>
            <w14:solidFill>
              <w14:schemeClr w14:val="tx1"/>
            </w14:solidFill>
          </w14:textFill>
        </w:rPr>
        <w:t>；</w:t>
      </w:r>
      <w:r>
        <w:rPr>
          <w:rFonts w:hint="eastAsia" w:cs="仿宋_GB2312"/>
          <w:b w:val="0"/>
          <w:bCs w:val="0"/>
          <w:i w:val="0"/>
          <w:caps w:val="0"/>
          <w:color w:val="000000" w:themeColor="text1"/>
          <w:spacing w:val="0"/>
          <w:sz w:val="36"/>
          <w:szCs w:val="36"/>
          <w:shd w:val="clear" w:fill="FFFFFF"/>
          <w:lang w:val="en-US" w:eastAsia="zh-Hans"/>
          <w14:textFill>
            <w14:solidFill>
              <w14:schemeClr w14:val="tx1"/>
            </w14:solidFill>
          </w14:textFill>
        </w:rPr>
        <w:t>积极开展“你点我检进校园”活动</w:t>
      </w:r>
      <w:r>
        <w:rPr>
          <w:rFonts w:hint="default" w:cs="仿宋_GB2312"/>
          <w:b w:val="0"/>
          <w:bCs w:val="0"/>
          <w:i w:val="0"/>
          <w:caps w:val="0"/>
          <w:color w:val="000000" w:themeColor="text1"/>
          <w:spacing w:val="0"/>
          <w:sz w:val="36"/>
          <w:szCs w:val="36"/>
          <w:shd w:val="clear" w:fill="FFFFFF"/>
          <w:lang w:eastAsia="zh-Hans"/>
          <w14:textFill>
            <w14:solidFill>
              <w14:schemeClr w14:val="tx1"/>
            </w14:solidFill>
          </w14:textFill>
        </w:rPr>
        <w:t>，</w:t>
      </w:r>
      <w:r>
        <w:rPr>
          <w:rFonts w:hint="eastAsia" w:cs="仿宋_GB2312"/>
          <w:b w:val="0"/>
          <w:bCs w:val="0"/>
          <w:i w:val="0"/>
          <w:caps w:val="0"/>
          <w:color w:val="000000" w:themeColor="text1"/>
          <w:spacing w:val="0"/>
          <w:sz w:val="36"/>
          <w:szCs w:val="36"/>
          <w:shd w:val="clear" w:fill="FFFFFF"/>
          <w:lang w:val="en-US" w:eastAsia="zh-Hans"/>
          <w14:textFill>
            <w14:solidFill>
              <w14:schemeClr w14:val="tx1"/>
            </w14:solidFill>
          </w14:textFill>
        </w:rPr>
        <w:t>共征集家长对于抽检类别</w:t>
      </w:r>
      <w:r>
        <w:rPr>
          <w:rFonts w:hint="default" w:cs="仿宋_GB2312"/>
          <w:b w:val="0"/>
          <w:bCs w:val="0"/>
          <w:i w:val="0"/>
          <w:caps w:val="0"/>
          <w:color w:val="000000" w:themeColor="text1"/>
          <w:spacing w:val="0"/>
          <w:sz w:val="36"/>
          <w:szCs w:val="36"/>
          <w:shd w:val="clear" w:fill="FFFFFF"/>
          <w:lang w:eastAsia="zh-Hans"/>
          <w14:textFill>
            <w14:solidFill>
              <w14:schemeClr w14:val="tx1"/>
            </w14:solidFill>
          </w14:textFill>
        </w:rPr>
        <w:t>、</w:t>
      </w:r>
      <w:r>
        <w:rPr>
          <w:rFonts w:hint="eastAsia" w:cs="仿宋_GB2312"/>
          <w:b w:val="0"/>
          <w:bCs w:val="0"/>
          <w:i w:val="0"/>
          <w:caps w:val="0"/>
          <w:color w:val="000000" w:themeColor="text1"/>
          <w:spacing w:val="0"/>
          <w:sz w:val="36"/>
          <w:szCs w:val="36"/>
          <w:shd w:val="clear" w:fill="FFFFFF"/>
          <w:lang w:val="en-US" w:eastAsia="zh-Hans"/>
          <w14:textFill>
            <w14:solidFill>
              <w14:schemeClr w14:val="tx1"/>
            </w14:solidFill>
          </w14:textFill>
        </w:rPr>
        <w:t>抽测项目的建议</w:t>
      </w:r>
      <w:r>
        <w:rPr>
          <w:rFonts w:hint="default" w:cs="仿宋_GB2312"/>
          <w:b w:val="0"/>
          <w:bCs w:val="0"/>
          <w:i w:val="0"/>
          <w:caps w:val="0"/>
          <w:color w:val="000000" w:themeColor="text1"/>
          <w:spacing w:val="0"/>
          <w:sz w:val="36"/>
          <w:szCs w:val="36"/>
          <w:shd w:val="clear" w:fill="FFFFFF"/>
          <w:lang w:eastAsia="zh-Hans"/>
          <w14:textFill>
            <w14:solidFill>
              <w14:schemeClr w14:val="tx1"/>
            </w14:solidFill>
          </w14:textFill>
        </w:rPr>
        <w:t>1632</w:t>
      </w:r>
      <w:r>
        <w:rPr>
          <w:rFonts w:hint="eastAsia" w:cs="仿宋_GB2312"/>
          <w:b w:val="0"/>
          <w:bCs w:val="0"/>
          <w:i w:val="0"/>
          <w:caps w:val="0"/>
          <w:color w:val="000000" w:themeColor="text1"/>
          <w:spacing w:val="0"/>
          <w:sz w:val="36"/>
          <w:szCs w:val="36"/>
          <w:shd w:val="clear" w:fill="FFFFFF"/>
          <w:lang w:val="en-US" w:eastAsia="zh-Hans"/>
          <w14:textFill>
            <w14:solidFill>
              <w14:schemeClr w14:val="tx1"/>
            </w14:solidFill>
          </w14:textFill>
        </w:rPr>
        <w:t>条</w:t>
      </w:r>
      <w:r>
        <w:rPr>
          <w:rFonts w:hint="default" w:cs="仿宋_GB2312"/>
          <w:b w:val="0"/>
          <w:bCs w:val="0"/>
          <w:i w:val="0"/>
          <w:caps w:val="0"/>
          <w:color w:val="000000" w:themeColor="text1"/>
          <w:spacing w:val="0"/>
          <w:sz w:val="36"/>
          <w:szCs w:val="36"/>
          <w:shd w:val="clear" w:fill="FFFFFF"/>
          <w:lang w:eastAsia="zh-Hans"/>
          <w14:textFill>
            <w14:solidFill>
              <w14:schemeClr w14:val="tx1"/>
            </w14:solidFill>
          </w14:textFill>
        </w:rPr>
        <w:t>；</w:t>
      </w:r>
      <w:r>
        <w:rPr>
          <w:rFonts w:hint="eastAsia" w:ascii="仿宋_GB2312" w:hAnsi="仿宋_GB2312" w:eastAsia="仿宋_GB2312" w:cs="仿宋_GB2312"/>
          <w:color w:val="000000" w:themeColor="text1"/>
          <w:sz w:val="36"/>
          <w:szCs w:val="36"/>
          <w:highlight w:val="none"/>
          <w:u w:val="none"/>
          <w:lang w:val="en-US" w:eastAsia="zh-CN"/>
          <w14:textFill>
            <w14:solidFill>
              <w14:schemeClr w14:val="tx1"/>
            </w14:solidFill>
          </w14:textFill>
        </w:rPr>
        <w:t>在117所中小学设立家委会问题直送联络人，配备22名专职诉求处置员，有效构建2个闭环管理体系</w:t>
      </w:r>
      <w:r>
        <w:rPr>
          <w:rFonts w:hint="default" w:cs="仿宋_GB2312"/>
          <w:color w:val="000000" w:themeColor="text1"/>
          <w:sz w:val="36"/>
          <w:szCs w:val="36"/>
          <w:highlight w:val="none"/>
          <w:u w:val="none"/>
          <w:lang w:eastAsia="zh-CN"/>
          <w14:textFill>
            <w14:solidFill>
              <w14:schemeClr w14:val="tx1"/>
            </w14:solidFill>
          </w14:textFill>
        </w:rPr>
        <w:t>，</w:t>
      </w:r>
      <w:r>
        <w:rPr>
          <w:rFonts w:hint="eastAsia" w:cs="仿宋_GB2312"/>
          <w:color w:val="000000" w:themeColor="text1"/>
          <w:sz w:val="36"/>
          <w:szCs w:val="36"/>
          <w:highlight w:val="none"/>
          <w:u w:val="none"/>
          <w:lang w:val="en-US" w:eastAsia="zh-Hans"/>
          <w14:textFill>
            <w14:solidFill>
              <w14:schemeClr w14:val="tx1"/>
            </w14:solidFill>
          </w14:textFill>
        </w:rPr>
        <w:t>全力保障中小学师生“舌尖上的安全”</w:t>
      </w:r>
      <w:r>
        <w:rPr>
          <w:rFonts w:hint="default" w:cs="仿宋_GB2312"/>
          <w:color w:val="000000" w:themeColor="text1"/>
          <w:sz w:val="36"/>
          <w:szCs w:val="36"/>
          <w:highlight w:val="none"/>
          <w:u w:val="none"/>
          <w:lang w:eastAsia="zh-Hans"/>
          <w14:textFill>
            <w14:solidFill>
              <w14:schemeClr w14:val="tx1"/>
            </w14:solidFill>
          </w14:textFill>
        </w:rPr>
        <w:t>。</w:t>
      </w:r>
      <w:r>
        <w:rPr>
          <w:rFonts w:hint="eastAsia" w:cs="仿宋_GB2312"/>
          <w:b/>
          <w:bCs/>
          <w:color w:val="000000" w:themeColor="text1"/>
          <w:sz w:val="36"/>
          <w:szCs w:val="36"/>
          <w:highlight w:val="none"/>
          <w:u w:val="none"/>
          <w:lang w:val="en-US" w:eastAsia="zh-CN"/>
          <w14:textFill>
            <w14:solidFill>
              <w14:schemeClr w14:val="tx1"/>
            </w14:solidFill>
          </w14:textFill>
        </w:rPr>
        <w:t>如，</w:t>
      </w:r>
      <w:r>
        <w:rPr>
          <w:rFonts w:hint="eastAsia" w:cs="仿宋_GB2312"/>
          <w:color w:val="000000" w:themeColor="text1"/>
          <w:sz w:val="36"/>
          <w:szCs w:val="36"/>
          <w:highlight w:val="none"/>
          <w:u w:val="none"/>
          <w:lang w:val="en-US" w:eastAsia="zh-Hans"/>
          <w14:textFill>
            <w14:solidFill>
              <w14:schemeClr w14:val="tx1"/>
            </w14:solidFill>
          </w14:textFill>
        </w:rPr>
        <w:t>在“净化农村食品市场环境”重要实事中</w:t>
      </w:r>
      <w:r>
        <w:rPr>
          <w:rFonts w:hint="default" w:cs="仿宋_GB2312"/>
          <w:color w:val="000000" w:themeColor="text1"/>
          <w:sz w:val="36"/>
          <w:szCs w:val="36"/>
          <w:highlight w:val="none"/>
          <w:u w:val="none"/>
          <w:lang w:eastAsia="zh-Hans"/>
          <w14:textFill>
            <w14:solidFill>
              <w14:schemeClr w14:val="tx1"/>
            </w14:solidFill>
          </w14:textFill>
        </w:rPr>
        <w:t>，</w:t>
      </w:r>
      <w:r>
        <w:rPr>
          <w:rFonts w:hint="eastAsia" w:ascii="仿宋_GB2312" w:hAnsi="仿宋_GB2312" w:eastAsia="仿宋_GB2312" w:cs="仿宋_GB2312"/>
          <w:color w:val="000000" w:themeColor="text1"/>
          <w:sz w:val="36"/>
          <w:szCs w:val="36"/>
          <w:highlight w:val="none"/>
          <w:lang w:val="en-US" w:eastAsia="zh-CN"/>
          <w14:textFill>
            <w14:solidFill>
              <w14:schemeClr w14:val="tx1"/>
            </w14:solidFill>
          </w14:textFill>
        </w:rPr>
        <w:t>开发出“食用农产品电子凭证管理小助手”微信小程序</w:t>
      </w:r>
      <w:r>
        <w:rPr>
          <w:rFonts w:hint="default" w:cs="仿宋_GB2312"/>
          <w:color w:val="000000" w:themeColor="text1"/>
          <w:sz w:val="36"/>
          <w:szCs w:val="36"/>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6"/>
          <w:szCs w:val="36"/>
          <w:highlight w:val="none"/>
          <w:lang w:val="en-US" w:eastAsia="zh-CN"/>
          <w14:textFill>
            <w14:solidFill>
              <w14:schemeClr w14:val="tx1"/>
            </w14:solidFill>
          </w14:textFill>
        </w:rPr>
        <w:t>在我区12家农贸市场内的203</w:t>
      </w:r>
      <w:r>
        <w:rPr>
          <w:rFonts w:hint="eastAsia" w:cs="仿宋_GB2312"/>
          <w:color w:val="000000" w:themeColor="text1"/>
          <w:sz w:val="36"/>
          <w:szCs w:val="36"/>
          <w:highlight w:val="none"/>
          <w:lang w:val="en-US" w:eastAsia="zh-CN"/>
          <w14:textFill>
            <w14:solidFill>
              <w14:schemeClr w14:val="tx1"/>
            </w14:solidFill>
          </w14:textFill>
        </w:rPr>
        <w:t>户畜禽肉类销售商户中开启先行先试，以数字化创新破解民生难题，</w:t>
      </w:r>
      <w:r>
        <w:rPr>
          <w:rFonts w:hint="eastAsia" w:ascii="仿宋_GB2312" w:hAnsi="仿宋_GB2312" w:eastAsia="仿宋_GB2312" w:cs="仿宋_GB2312"/>
          <w:color w:val="000000" w:themeColor="text1"/>
          <w:sz w:val="36"/>
          <w:szCs w:val="36"/>
          <w:highlight w:val="none"/>
          <w:lang w:val="en-US" w:eastAsia="zh-CN"/>
          <w14:textFill>
            <w14:solidFill>
              <w14:schemeClr w14:val="tx1"/>
            </w14:solidFill>
          </w14:textFill>
        </w:rPr>
        <w:t>实现</w:t>
      </w:r>
      <w:r>
        <w:rPr>
          <w:rFonts w:hint="eastAsia" w:cs="仿宋_GB2312"/>
          <w:color w:val="000000" w:themeColor="text1"/>
          <w:sz w:val="36"/>
          <w:szCs w:val="36"/>
          <w:highlight w:val="none"/>
          <w:lang w:val="en-US" w:eastAsia="zh-CN"/>
          <w14:textFill>
            <w14:solidFill>
              <w14:schemeClr w14:val="tx1"/>
            </w14:solidFill>
          </w14:textFill>
        </w:rPr>
        <w:t>畜禽肉溯源</w:t>
      </w:r>
      <w:r>
        <w:rPr>
          <w:rFonts w:hint="eastAsia" w:ascii="仿宋_GB2312" w:hAnsi="仿宋_GB2312" w:eastAsia="仿宋_GB2312" w:cs="仿宋_GB2312"/>
          <w:color w:val="000000" w:themeColor="text1"/>
          <w:sz w:val="36"/>
          <w:szCs w:val="36"/>
          <w:highlight w:val="none"/>
          <w:lang w:val="en-US" w:eastAsia="zh-CN"/>
          <w14:textFill>
            <w14:solidFill>
              <w14:schemeClr w14:val="tx1"/>
            </w14:solidFill>
          </w14:textFill>
        </w:rPr>
        <w:t>“指尖查”</w:t>
      </w:r>
      <w:r>
        <w:rPr>
          <w:rFonts w:hint="default" w:cs="仿宋_GB2312"/>
          <w:color w:val="000000" w:themeColor="text1"/>
          <w:sz w:val="36"/>
          <w:szCs w:val="36"/>
          <w:highlight w:val="none"/>
          <w:lang w:eastAsia="zh-CN"/>
          <w14:textFill>
            <w14:solidFill>
              <w14:schemeClr w14:val="tx1"/>
            </w14:solidFill>
          </w14:textFill>
        </w:rPr>
        <w:t>；</w:t>
      </w:r>
      <w:r>
        <w:rPr>
          <w:rFonts w:hint="eastAsia" w:cs="仿宋_GB2312"/>
          <w:color w:val="000000" w:themeColor="text1"/>
          <w:sz w:val="36"/>
          <w:szCs w:val="36"/>
          <w:highlight w:val="none"/>
          <w:lang w:val="en-US" w:eastAsia="zh-Hans"/>
          <w14:textFill>
            <w14:solidFill>
              <w14:schemeClr w14:val="tx1"/>
            </w14:solidFill>
          </w14:textFill>
        </w:rPr>
        <w:t>加强对外卖商户的线上巡察</w:t>
      </w:r>
      <w:r>
        <w:rPr>
          <w:rFonts w:hint="default" w:cs="仿宋_GB2312"/>
          <w:color w:val="000000" w:themeColor="text1"/>
          <w:sz w:val="36"/>
          <w:szCs w:val="36"/>
          <w:highlight w:val="none"/>
          <w:lang w:eastAsia="zh-CN"/>
          <w14:textFill>
            <w14:solidFill>
              <w14:schemeClr w14:val="tx1"/>
            </w14:solidFill>
          </w14:textFill>
        </w:rPr>
        <w:t>，梳理建立200家入网商户信息台账，</w:t>
      </w:r>
      <w:r>
        <w:rPr>
          <w:rFonts w:hint="eastAsia" w:cs="仿宋_GB2312"/>
          <w:color w:val="000000" w:themeColor="text1"/>
          <w:sz w:val="36"/>
          <w:szCs w:val="36"/>
          <w:highlight w:val="none"/>
          <w:lang w:eastAsia="zh-CN"/>
          <w14:textFill>
            <w14:solidFill>
              <w14:schemeClr w14:val="tx1"/>
            </w14:solidFill>
          </w14:textFill>
        </w:rPr>
        <w:t>扎实推进</w:t>
      </w:r>
      <w:r>
        <w:rPr>
          <w:rFonts w:hint="eastAsia" w:cs="仿宋_GB2312"/>
          <w:color w:val="000000" w:themeColor="text1"/>
          <w:sz w:val="36"/>
          <w:szCs w:val="36"/>
          <w:highlight w:val="none"/>
          <w:lang w:val="en-US" w:eastAsia="zh-Hans"/>
          <w14:textFill>
            <w14:solidFill>
              <w14:schemeClr w14:val="tx1"/>
            </w14:solidFill>
          </w14:textFill>
        </w:rPr>
        <w:t>农村食品市场</w:t>
      </w:r>
      <w:r>
        <w:rPr>
          <w:rFonts w:hint="default" w:cs="仿宋_GB2312"/>
          <w:color w:val="000000" w:themeColor="text1"/>
          <w:sz w:val="36"/>
          <w:szCs w:val="36"/>
          <w:highlight w:val="none"/>
          <w:lang w:eastAsia="zh-CN"/>
          <w14:textFill>
            <w14:solidFill>
              <w14:schemeClr w14:val="tx1"/>
            </w14:solidFill>
          </w14:textFill>
        </w:rPr>
        <w:t>安全</w:t>
      </w:r>
      <w:r>
        <w:rPr>
          <w:rFonts w:hint="eastAsia" w:cs="仿宋_GB2312"/>
          <w:color w:val="000000" w:themeColor="text1"/>
          <w:sz w:val="36"/>
          <w:szCs w:val="36"/>
          <w:highlight w:val="none"/>
          <w:lang w:eastAsia="zh-CN"/>
          <w14:textFill>
            <w14:solidFill>
              <w14:schemeClr w14:val="tx1"/>
            </w14:solidFill>
          </w14:textFill>
        </w:rPr>
        <w:t>整治</w:t>
      </w:r>
      <w:r>
        <w:rPr>
          <w:rFonts w:hint="default" w:cs="仿宋_GB2312"/>
          <w:color w:val="000000" w:themeColor="text1"/>
          <w:sz w:val="36"/>
          <w:szCs w:val="36"/>
          <w:highlight w:val="none"/>
          <w:lang w:eastAsia="zh-CN"/>
          <w14:textFill>
            <w14:solidFill>
              <w14:schemeClr w14:val="tx1"/>
            </w14:solidFill>
          </w14:textFill>
        </w:rPr>
        <w:t>。</w:t>
      </w:r>
      <w:r>
        <w:rPr>
          <w:rFonts w:hint="eastAsia" w:cs="仿宋_GB2312"/>
          <w:b/>
          <w:bCs/>
          <w:color w:val="000000" w:themeColor="text1"/>
          <w:sz w:val="36"/>
          <w:szCs w:val="36"/>
          <w:lang w:eastAsia="zh-CN"/>
          <w14:textFill>
            <w14:solidFill>
              <w14:schemeClr w14:val="tx1"/>
            </w14:solidFill>
          </w14:textFill>
        </w:rPr>
        <w:t>如，</w:t>
      </w:r>
      <w:r>
        <w:rPr>
          <w:rFonts w:hint="eastAsia" w:ascii="仿宋_GB2312" w:hAnsi="仿宋_GB2312" w:eastAsia="仿宋_GB2312" w:cs="仿宋_GB2312"/>
          <w:color w:val="000000" w:themeColor="text1"/>
          <w:sz w:val="36"/>
          <w:szCs w:val="36"/>
          <w:lang w:eastAsia="zh-CN"/>
          <w14:textFill>
            <w14:solidFill>
              <w14:schemeClr w14:val="tx1"/>
            </w14:solidFill>
          </w14:textFill>
        </w:rPr>
        <w:t>在</w:t>
      </w:r>
      <w:r>
        <w:rPr>
          <w:rFonts w:hint="eastAsia" w:ascii="仿宋_GB2312" w:hAnsi="仿宋_GB2312" w:eastAsia="仿宋_GB2312" w:cs="仿宋_GB2312"/>
          <w:color w:val="000000" w:themeColor="text1"/>
          <w:sz w:val="36"/>
          <w:szCs w:val="36"/>
          <w:lang w:val="en-US" w:eastAsia="zh-CN"/>
          <w14:textFill>
            <w14:solidFill>
              <w14:schemeClr w14:val="tx1"/>
            </w14:solidFill>
          </w14:textFill>
        </w:rPr>
        <w:t>住宅老旧电梯更新工作中，我局会同</w:t>
      </w:r>
      <w:r>
        <w:rPr>
          <w:rFonts w:hint="eastAsia" w:ascii="仿宋_GB2312" w:hAnsi="仿宋_GB2312" w:eastAsia="仿宋_GB2312" w:cs="仿宋_GB2312"/>
          <w:color w:val="000000" w:themeColor="text1"/>
          <w:sz w:val="36"/>
          <w:szCs w:val="36"/>
          <w14:textFill>
            <w14:solidFill>
              <w14:schemeClr w14:val="tx1"/>
            </w14:solidFill>
          </w14:textFill>
        </w:rPr>
        <w:t>区住建</w:t>
      </w:r>
      <w:r>
        <w:rPr>
          <w:rFonts w:hint="eastAsia" w:ascii="仿宋_GB2312" w:hAnsi="仿宋_GB2312" w:eastAsia="仿宋_GB2312" w:cs="仿宋_GB2312"/>
          <w:color w:val="000000" w:themeColor="text1"/>
          <w:sz w:val="36"/>
          <w:szCs w:val="36"/>
          <w:lang w:val="en-US" w:eastAsia="zh-CN"/>
          <w14:textFill>
            <w14:solidFill>
              <w14:schemeClr w14:val="tx1"/>
            </w14:solidFill>
          </w14:textFill>
        </w:rPr>
        <w:t>部门</w:t>
      </w:r>
      <w:r>
        <w:rPr>
          <w:rFonts w:hint="eastAsia" w:ascii="仿宋_GB2312" w:hAnsi="仿宋_GB2312" w:eastAsia="仿宋_GB2312" w:cs="仿宋_GB2312"/>
          <w:color w:val="000000" w:themeColor="text1"/>
          <w:sz w:val="36"/>
          <w:szCs w:val="36"/>
          <w14:textFill>
            <w14:solidFill>
              <w14:schemeClr w14:val="tx1"/>
            </w14:solidFill>
          </w14:textFill>
        </w:rPr>
        <w:t>完成1022部电梯的申报工作</w:t>
      </w:r>
      <w:r>
        <w:rPr>
          <w:rFonts w:hint="eastAsia" w:ascii="仿宋_GB2312" w:hAnsi="仿宋_GB2312" w:eastAsia="仿宋_GB2312" w:cs="仿宋_GB2312"/>
          <w:color w:val="000000" w:themeColor="text1"/>
          <w:sz w:val="36"/>
          <w:szCs w:val="36"/>
          <w:lang w:val="en-US" w:eastAsia="zh-CN"/>
          <w14:textFill>
            <w14:solidFill>
              <w14:schemeClr w14:val="tx1"/>
            </w14:solidFill>
          </w14:textFill>
        </w:rPr>
        <w:t>，并梳理出“二十年以上”“评估有风险”“检验不合格”三类电梯台账。全力配合推进第一阶段“二十年以上”的199部电梯更新工作，</w:t>
      </w:r>
      <w:r>
        <w:rPr>
          <w:rFonts w:hint="eastAsia" w:cs="仿宋_GB2312"/>
          <w:color w:val="000000" w:themeColor="text1"/>
          <w:sz w:val="36"/>
          <w:szCs w:val="36"/>
          <w:lang w:val="en-US" w:eastAsia="zh-CN"/>
          <w14:textFill>
            <w14:solidFill>
              <w14:schemeClr w14:val="tx1"/>
            </w14:solidFill>
          </w14:textFill>
        </w:rPr>
        <w:t>更大范围</w:t>
      </w:r>
      <w:r>
        <w:rPr>
          <w:rFonts w:hint="eastAsia" w:ascii="仿宋_GB2312" w:hAnsi="仿宋_GB2312" w:eastAsia="仿宋_GB2312" w:cs="仿宋_GB2312"/>
          <w:color w:val="000000" w:themeColor="text1"/>
          <w:sz w:val="36"/>
          <w:szCs w:val="36"/>
          <w:lang w:val="en-US" w:eastAsia="zh-CN"/>
          <w14:textFill>
            <w14:solidFill>
              <w14:schemeClr w14:val="tx1"/>
            </w14:solidFill>
          </w14:textFill>
        </w:rPr>
        <w:t>惠及民生。</w:t>
      </w:r>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color w:val="000000" w:themeColor="text1"/>
          <w:sz w:val="36"/>
          <w:szCs w:val="36"/>
          <w:lang w:val="en-US" w:eastAsia="zh-CN"/>
          <w14:textFill>
            <w14:solidFill>
              <w14:schemeClr w14:val="tx1"/>
            </w14:solidFill>
          </w14:textFill>
        </w:rPr>
      </w:pPr>
      <w:r>
        <w:rPr>
          <w:rFonts w:hint="eastAsia"/>
          <w:color w:val="000000" w:themeColor="text1"/>
          <w:sz w:val="36"/>
          <w:szCs w:val="36"/>
          <w:lang w:val="en-US" w:eastAsia="zh-Hans"/>
          <w14:textFill>
            <w14:solidFill>
              <w14:schemeClr w14:val="tx1"/>
            </w14:solidFill>
          </w14:textFill>
        </w:rPr>
        <w:t>上述工作都是</w:t>
      </w:r>
      <w:r>
        <w:rPr>
          <w:rFonts w:hint="eastAsia"/>
          <w:color w:val="000000" w:themeColor="text1"/>
          <w:sz w:val="36"/>
          <w:szCs w:val="36"/>
          <w:lang w:val="en-US" w:eastAsia="zh-CN"/>
          <w14:textFill>
            <w14:solidFill>
              <w14:schemeClr w14:val="tx1"/>
            </w14:solidFill>
          </w14:textFill>
        </w:rPr>
        <w:t>在学习教育期间，</w:t>
      </w:r>
      <w:r>
        <w:rPr>
          <w:rFonts w:hint="eastAsia"/>
          <w:color w:val="000000" w:themeColor="text1"/>
          <w:sz w:val="36"/>
          <w:szCs w:val="36"/>
          <w:lang w:val="en-US" w:eastAsia="zh-Hans"/>
          <w14:textFill>
            <w14:solidFill>
              <w14:schemeClr w14:val="tx1"/>
            </w14:solidFill>
          </w14:textFill>
        </w:rPr>
        <w:t>以</w:t>
      </w:r>
      <w:r>
        <w:rPr>
          <w:rFonts w:hint="eastAsia"/>
          <w:color w:val="000000" w:themeColor="text1"/>
          <w:sz w:val="36"/>
          <w:szCs w:val="36"/>
          <w:lang w:val="en-US" w:eastAsia="zh-CN"/>
          <w14:textFill>
            <w14:solidFill>
              <w14:schemeClr w14:val="tx1"/>
            </w14:solidFill>
          </w14:textFill>
        </w:rPr>
        <w:t>为民办实事为目标</w:t>
      </w:r>
      <w:r>
        <w:rPr>
          <w:rFonts w:hint="default"/>
          <w:color w:val="000000" w:themeColor="text1"/>
          <w:sz w:val="36"/>
          <w:szCs w:val="36"/>
          <w:lang w:eastAsia="zh-Hans"/>
          <w14:textFill>
            <w14:solidFill>
              <w14:schemeClr w14:val="tx1"/>
            </w14:solidFill>
          </w14:textFill>
        </w:rPr>
        <w:t>，</w:t>
      </w:r>
      <w:r>
        <w:rPr>
          <w:rFonts w:hint="eastAsia"/>
          <w:color w:val="000000" w:themeColor="text1"/>
          <w:sz w:val="36"/>
          <w:szCs w:val="36"/>
          <w:lang w:val="en-US" w:eastAsia="zh-Hans"/>
          <w14:textFill>
            <w14:solidFill>
              <w14:schemeClr w14:val="tx1"/>
            </w14:solidFill>
          </w14:textFill>
        </w:rPr>
        <w:t>切切实实解决</w:t>
      </w:r>
      <w:r>
        <w:rPr>
          <w:rFonts w:hint="eastAsia"/>
          <w:color w:val="000000" w:themeColor="text1"/>
          <w:sz w:val="36"/>
          <w:szCs w:val="36"/>
          <w:lang w:val="en-US" w:eastAsia="zh-CN"/>
          <w14:textFill>
            <w14:solidFill>
              <w14:schemeClr w14:val="tx1"/>
            </w14:solidFill>
          </w14:textFill>
        </w:rPr>
        <w:t>群众</w:t>
      </w:r>
      <w:r>
        <w:rPr>
          <w:rFonts w:hint="eastAsia"/>
          <w:color w:val="000000" w:themeColor="text1"/>
          <w:sz w:val="36"/>
          <w:szCs w:val="36"/>
          <w:lang w:val="en-US" w:eastAsia="zh-Hans"/>
          <w14:textFill>
            <w14:solidFill>
              <w14:schemeClr w14:val="tx1"/>
            </w14:solidFill>
          </w14:textFill>
        </w:rPr>
        <w:t>急难愁盼问题</w:t>
      </w:r>
      <w:r>
        <w:rPr>
          <w:rFonts w:hint="default"/>
          <w:color w:val="000000" w:themeColor="text1"/>
          <w:sz w:val="36"/>
          <w:szCs w:val="36"/>
          <w:lang w:eastAsia="zh-Hans"/>
          <w14:textFill>
            <w14:solidFill>
              <w14:schemeClr w14:val="tx1"/>
            </w14:solidFill>
          </w14:textFill>
        </w:rPr>
        <w:t>，</w:t>
      </w:r>
      <w:r>
        <w:rPr>
          <w:rFonts w:hint="eastAsia" w:ascii="仿宋_GB2312" w:hAnsi="仿宋_GB2312" w:eastAsia="仿宋_GB2312" w:cs="仿宋_GB2312"/>
          <w:color w:val="000000" w:themeColor="text1"/>
          <w:sz w:val="36"/>
          <w:szCs w:val="36"/>
          <w:highlight w:val="none"/>
          <w:lang w:val="en-US" w:eastAsia="zh-CN"/>
          <w14:textFill>
            <w14:solidFill>
              <w14:schemeClr w14:val="tx1"/>
            </w14:solidFill>
          </w14:textFill>
        </w:rPr>
        <w:t>实现了监管有力度、服务有温度、群众更满意</w:t>
      </w:r>
      <w:r>
        <w:rPr>
          <w:rFonts w:hint="default" w:cs="仿宋_GB2312"/>
          <w:color w:val="000000" w:themeColor="text1"/>
          <w:sz w:val="36"/>
          <w:szCs w:val="36"/>
          <w:highlight w:val="none"/>
          <w:lang w:eastAsia="zh-CN"/>
          <w14:textFill>
            <w14:solidFill>
              <w14:schemeClr w14:val="tx1"/>
            </w14:solidFill>
          </w14:textFill>
        </w:rPr>
        <w:t>。</w:t>
      </w:r>
      <w:r>
        <w:rPr>
          <w:rFonts w:hint="eastAsia" w:cs="仿宋_GB2312"/>
          <w:color w:val="000000" w:themeColor="text1"/>
          <w:sz w:val="36"/>
          <w:szCs w:val="36"/>
          <w:highlight w:val="none"/>
          <w:lang w:val="en-US" w:eastAsia="zh-Hans"/>
          <w14:textFill>
            <w14:solidFill>
              <w14:schemeClr w14:val="tx1"/>
            </w14:solidFill>
          </w14:textFill>
        </w:rPr>
        <w:t>接下来</w:t>
      </w:r>
      <w:r>
        <w:rPr>
          <w:rFonts w:hint="default" w:cs="仿宋_GB2312"/>
          <w:color w:val="000000" w:themeColor="text1"/>
          <w:sz w:val="36"/>
          <w:szCs w:val="36"/>
          <w:highlight w:val="none"/>
          <w:lang w:eastAsia="zh-Hans"/>
          <w14:textFill>
            <w14:solidFill>
              <w14:schemeClr w14:val="tx1"/>
            </w14:solidFill>
          </w14:textFill>
        </w:rPr>
        <w:t>，</w:t>
      </w:r>
      <w:r>
        <w:rPr>
          <w:rFonts w:hint="eastAsia" w:cs="仿宋_GB2312"/>
          <w:color w:val="000000" w:themeColor="text1"/>
          <w:sz w:val="36"/>
          <w:szCs w:val="36"/>
          <w:highlight w:val="none"/>
          <w:lang w:val="en-US" w:eastAsia="zh-Hans"/>
          <w14:textFill>
            <w14:solidFill>
              <w14:schemeClr w14:val="tx1"/>
            </w14:solidFill>
          </w14:textFill>
        </w:rPr>
        <w:t>各部门要</w:t>
      </w:r>
      <w:r>
        <w:rPr>
          <w:rFonts w:hint="eastAsia" w:cs="仿宋_GB2312"/>
          <w:color w:val="000000" w:themeColor="text1"/>
          <w:sz w:val="36"/>
          <w:szCs w:val="36"/>
          <w:highlight w:val="none"/>
          <w:lang w:val="en-US" w:eastAsia="zh-CN"/>
          <w14:textFill>
            <w14:solidFill>
              <w14:schemeClr w14:val="tx1"/>
            </w14:solidFill>
          </w14:textFill>
        </w:rPr>
        <w:t>持续将学习教育与</w:t>
      </w:r>
      <w:r>
        <w:rPr>
          <w:rFonts w:hint="eastAsia" w:cs="仿宋_GB2312"/>
          <w:color w:val="000000" w:themeColor="text1"/>
          <w:sz w:val="36"/>
          <w:szCs w:val="36"/>
          <w:highlight w:val="none"/>
          <w:lang w:val="en-US" w:eastAsia="zh-Hans"/>
          <w14:textFill>
            <w14:solidFill>
              <w14:schemeClr w14:val="tx1"/>
            </w14:solidFill>
          </w14:textFill>
        </w:rPr>
        <w:t>“群众身边不正之风和腐败问题集中整治”工作</w:t>
      </w:r>
      <w:r>
        <w:rPr>
          <w:rFonts w:hint="eastAsia" w:cs="仿宋_GB2312"/>
          <w:color w:val="000000" w:themeColor="text1"/>
          <w:sz w:val="36"/>
          <w:szCs w:val="36"/>
          <w:highlight w:val="none"/>
          <w:lang w:val="en-US" w:eastAsia="zh-CN"/>
          <w14:textFill>
            <w14:solidFill>
              <w14:schemeClr w14:val="tx1"/>
            </w14:solidFill>
          </w14:textFill>
        </w:rPr>
        <w:t>紧密结合，聚焦</w:t>
      </w:r>
      <w:r>
        <w:rPr>
          <w:rFonts w:hint="eastAsia" w:cs="仿宋_GB2312"/>
          <w:color w:val="000000" w:themeColor="text1"/>
          <w:sz w:val="36"/>
          <w:szCs w:val="36"/>
          <w:highlight w:val="none"/>
          <w:lang w:val="en-US" w:eastAsia="zh-Hans"/>
          <w14:textFill>
            <w14:solidFill>
              <w14:schemeClr w14:val="tx1"/>
            </w14:solidFill>
          </w14:textFill>
        </w:rPr>
        <w:t>民生痛点难点问题，以“3+2+N”12项任务为重点，完善“三清单”，建好“三本账”，强化协同作战，不断深化集中整治成果</w:t>
      </w:r>
      <w:r>
        <w:rPr>
          <w:rFonts w:hint="default" w:cs="仿宋_GB2312"/>
          <w:color w:val="000000" w:themeColor="text1"/>
          <w:sz w:val="36"/>
          <w:szCs w:val="36"/>
          <w:highlight w:val="none"/>
          <w:lang w:eastAsia="zh-Hans"/>
          <w14:textFill>
            <w14:solidFill>
              <w14:schemeClr w14:val="tx1"/>
            </w14:solidFill>
          </w14:textFill>
        </w:rPr>
        <w:t>，</w:t>
      </w:r>
      <w:r>
        <w:rPr>
          <w:rFonts w:hint="eastAsia" w:cs="仿宋_GB2312"/>
          <w:color w:val="000000" w:themeColor="text1"/>
          <w:sz w:val="36"/>
          <w:szCs w:val="36"/>
          <w:highlight w:val="none"/>
          <w:lang w:val="en-US" w:eastAsia="zh-Hans"/>
          <w14:textFill>
            <w14:solidFill>
              <w14:schemeClr w14:val="tx1"/>
            </w14:solidFill>
          </w14:textFill>
        </w:rPr>
        <w:t>提升民生实事质效</w:t>
      </w:r>
      <w:r>
        <w:rPr>
          <w:rFonts w:hint="default" w:cs="仿宋_GB2312"/>
          <w:color w:val="000000" w:themeColor="text1"/>
          <w:sz w:val="36"/>
          <w:szCs w:val="36"/>
          <w:highlight w:val="none"/>
          <w:lang w:eastAsia="zh-Hans"/>
          <w14:textFill>
            <w14:solidFill>
              <w14:schemeClr w14:val="tx1"/>
            </w14:solidFill>
          </w14:textFill>
        </w:rPr>
        <w:t>，</w:t>
      </w:r>
      <w:r>
        <w:rPr>
          <w:rFonts w:hint="eastAsia" w:ascii="仿宋_GB2312" w:hAnsi="仿宋_GB2312" w:eastAsia="仿宋_GB2312" w:cs="仿宋_GB2312"/>
          <w:color w:val="000000" w:themeColor="text1"/>
          <w:sz w:val="36"/>
          <w:szCs w:val="36"/>
          <w:lang w:val="en-US" w:eastAsia="zh-CN"/>
          <w14:textFill>
            <w14:solidFill>
              <w14:schemeClr w14:val="tx1"/>
            </w14:solidFill>
          </w14:textFill>
        </w:rPr>
        <w:t>让老百姓</w:t>
      </w:r>
      <w:r>
        <w:rPr>
          <w:rFonts w:hint="eastAsia" w:cs="仿宋_GB2312"/>
          <w:color w:val="000000" w:themeColor="text1"/>
          <w:sz w:val="36"/>
          <w:szCs w:val="36"/>
          <w:lang w:val="en-US" w:eastAsia="zh-Hans"/>
          <w14:textFill>
            <w14:solidFill>
              <w14:schemeClr w14:val="tx1"/>
            </w14:solidFill>
          </w14:textFill>
        </w:rPr>
        <w:t>充分</w:t>
      </w:r>
      <w:r>
        <w:rPr>
          <w:rFonts w:hint="eastAsia" w:ascii="仿宋_GB2312" w:hAnsi="仿宋_GB2312" w:eastAsia="仿宋_GB2312" w:cs="仿宋_GB2312"/>
          <w:color w:val="000000" w:themeColor="text1"/>
          <w:sz w:val="36"/>
          <w:szCs w:val="36"/>
          <w:lang w:val="en-US" w:eastAsia="zh-CN"/>
          <w14:textFill>
            <w14:solidFill>
              <w14:schemeClr w14:val="tx1"/>
            </w14:solidFill>
          </w14:textFill>
        </w:rPr>
        <w:t>感受到</w:t>
      </w:r>
      <w:r>
        <w:rPr>
          <w:rFonts w:hint="eastAsia" w:cs="仿宋_GB2312"/>
          <w:color w:val="000000" w:themeColor="text1"/>
          <w:sz w:val="36"/>
          <w:szCs w:val="36"/>
          <w:lang w:val="en-US" w:eastAsia="zh-Hans"/>
          <w14:textFill>
            <w14:solidFill>
              <w14:schemeClr w14:val="tx1"/>
            </w14:solidFill>
          </w14:textFill>
        </w:rPr>
        <w:t>政府部门</w:t>
      </w:r>
      <w:r>
        <w:rPr>
          <w:rFonts w:hint="eastAsia" w:ascii="仿宋_GB2312" w:hAnsi="仿宋_GB2312" w:eastAsia="仿宋_GB2312" w:cs="仿宋_GB2312"/>
          <w:color w:val="000000" w:themeColor="text1"/>
          <w:sz w:val="36"/>
          <w:szCs w:val="36"/>
          <w:lang w:val="en-US" w:eastAsia="zh-CN"/>
          <w14:textFill>
            <w14:solidFill>
              <w14:schemeClr w14:val="tx1"/>
            </w14:solidFill>
          </w14:textFill>
        </w:rPr>
        <w:t>转作风</w:t>
      </w:r>
      <w:r>
        <w:rPr>
          <w:rFonts w:hint="eastAsia" w:cs="仿宋_GB2312"/>
          <w:color w:val="000000" w:themeColor="text1"/>
          <w:sz w:val="36"/>
          <w:szCs w:val="36"/>
          <w:lang w:val="en-US" w:eastAsia="zh-CN"/>
          <w14:textFill>
            <w14:solidFill>
              <w14:schemeClr w14:val="tx1"/>
            </w14:solidFill>
          </w14:textFill>
        </w:rPr>
        <w:t>、</w:t>
      </w:r>
      <w:r>
        <w:rPr>
          <w:rFonts w:hint="eastAsia" w:ascii="仿宋_GB2312" w:hAnsi="仿宋_GB2312" w:eastAsia="仿宋_GB2312" w:cs="仿宋_GB2312"/>
          <w:color w:val="000000" w:themeColor="text1"/>
          <w:sz w:val="36"/>
          <w:szCs w:val="36"/>
          <w:lang w:val="en-US" w:eastAsia="zh-CN"/>
          <w14:textFill>
            <w14:solidFill>
              <w14:schemeClr w14:val="tx1"/>
            </w14:solidFill>
          </w14:textFill>
        </w:rPr>
        <w:t>树新风带来的新气象</w:t>
      </w:r>
      <w:r>
        <w:rPr>
          <w:rFonts w:hint="eastAsia" w:cs="仿宋_GB2312"/>
          <w:color w:val="000000" w:themeColor="text1"/>
          <w:sz w:val="36"/>
          <w:szCs w:val="36"/>
          <w:lang w:val="en-US" w:eastAsia="zh-CN"/>
          <w14:textFill>
            <w14:solidFill>
              <w14:schemeClr w14:val="tx1"/>
            </w14:solidFill>
          </w14:textFill>
        </w:rPr>
        <w:t>、</w:t>
      </w:r>
      <w:r>
        <w:rPr>
          <w:rFonts w:hint="eastAsia" w:ascii="仿宋_GB2312" w:hAnsi="仿宋_GB2312" w:eastAsia="仿宋_GB2312" w:cs="仿宋_GB2312"/>
          <w:color w:val="000000" w:themeColor="text1"/>
          <w:sz w:val="36"/>
          <w:szCs w:val="36"/>
          <w:lang w:val="en-US" w:eastAsia="zh-CN"/>
          <w14:textFill>
            <w14:solidFill>
              <w14:schemeClr w14:val="tx1"/>
            </w14:solidFill>
          </w14:textFill>
        </w:rPr>
        <w:t>新</w:t>
      </w:r>
      <w:r>
        <w:rPr>
          <w:rFonts w:hint="eastAsia" w:cs="仿宋_GB2312"/>
          <w:color w:val="000000" w:themeColor="text1"/>
          <w:sz w:val="36"/>
          <w:szCs w:val="36"/>
          <w:lang w:val="en-US" w:eastAsia="zh-Hans"/>
          <w14:textFill>
            <w14:solidFill>
              <w14:schemeClr w14:val="tx1"/>
            </w14:solidFill>
          </w14:textFill>
        </w:rPr>
        <w:t>成效</w:t>
      </w:r>
      <w:r>
        <w:rPr>
          <w:rFonts w:hint="eastAsia" w:ascii="仿宋_GB2312" w:hAnsi="仿宋_GB2312" w:eastAsia="仿宋_GB2312" w:cs="仿宋_GB2312"/>
          <w:color w:val="000000" w:themeColor="text1"/>
          <w:sz w:val="36"/>
          <w:szCs w:val="36"/>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textAlignment w:val="auto"/>
        <w:rPr>
          <w:rFonts w:hint="default"/>
          <w:color w:val="000000" w:themeColor="text1"/>
          <w:sz w:val="36"/>
          <w:szCs w:val="36"/>
          <w:lang w:eastAsia="zh-Hans"/>
          <w14:textFill>
            <w14:solidFill>
              <w14:schemeClr w14:val="tx1"/>
            </w14:solidFill>
          </w14:textFill>
        </w:rPr>
      </w:pPr>
      <w:r>
        <w:rPr>
          <w:rFonts w:hint="eastAsia"/>
          <w:color w:val="000000" w:themeColor="text1"/>
          <w:sz w:val="36"/>
          <w:szCs w:val="36"/>
          <w:lang w:val="en-US" w:eastAsia="zh-Hans"/>
          <w14:textFill>
            <w14:solidFill>
              <w14:schemeClr w14:val="tx1"/>
            </w14:solidFill>
          </w14:textFill>
        </w:rPr>
        <w:t>同志们</w:t>
      </w:r>
      <w:r>
        <w:rPr>
          <w:rFonts w:hint="default"/>
          <w:color w:val="000000" w:themeColor="text1"/>
          <w:sz w:val="36"/>
          <w:szCs w:val="36"/>
          <w:lang w:eastAsia="zh-Hans"/>
          <w14:textFill>
            <w14:solidFill>
              <w14:schemeClr w14:val="tx1"/>
            </w14:solidFill>
          </w14:textFill>
        </w:rPr>
        <w:t>，作风建设永远在路上，永远没有休止符。要以深入贯彻中央八项规定精神学习教育为契机，深刻</w:t>
      </w:r>
      <w:r>
        <w:rPr>
          <w:rFonts w:hint="eastAsia"/>
          <w:color w:val="000000" w:themeColor="text1"/>
          <w:sz w:val="36"/>
          <w:szCs w:val="36"/>
          <w:lang w:eastAsia="zh-CN"/>
          <w14:textFill>
            <w14:solidFill>
              <w14:schemeClr w14:val="tx1"/>
            </w14:solidFill>
          </w14:textFill>
        </w:rPr>
        <w:t>学习</w:t>
      </w:r>
      <w:r>
        <w:rPr>
          <w:rFonts w:hint="default"/>
          <w:color w:val="000000" w:themeColor="text1"/>
          <w:sz w:val="36"/>
          <w:szCs w:val="36"/>
          <w:lang w:eastAsia="zh-Hans"/>
          <w14:textFill>
            <w14:solidFill>
              <w14:schemeClr w14:val="tx1"/>
            </w14:solidFill>
          </w14:textFill>
        </w:rPr>
        <w:t>领悟习近平总书记关于加强党的作风建设重要论述，清醒把握新征程党的作风建设面临的新形势新动向，以高度的政治自觉、思想自觉和</w:t>
      </w:r>
      <w:r>
        <w:rPr>
          <w:rFonts w:hint="eastAsia"/>
          <w:color w:val="000000" w:themeColor="text1"/>
          <w:sz w:val="36"/>
          <w:szCs w:val="36"/>
          <w:lang w:val="en-US" w:eastAsia="zh-Hans"/>
          <w14:textFill>
            <w14:solidFill>
              <w14:schemeClr w14:val="tx1"/>
            </w14:solidFill>
          </w14:textFill>
        </w:rPr>
        <w:t>行动</w:t>
      </w:r>
      <w:r>
        <w:rPr>
          <w:rFonts w:hint="default"/>
          <w:color w:val="000000" w:themeColor="text1"/>
          <w:sz w:val="36"/>
          <w:szCs w:val="36"/>
          <w:lang w:eastAsia="zh-Hans"/>
          <w14:textFill>
            <w14:solidFill>
              <w14:schemeClr w14:val="tx1"/>
            </w14:solidFill>
          </w14:textFill>
        </w:rPr>
        <w:t>自觉，进一步巩固风清气正的政治生态，</w:t>
      </w:r>
      <w:r>
        <w:rPr>
          <w:rFonts w:hint="eastAsia"/>
          <w:color w:val="000000" w:themeColor="text1"/>
          <w:sz w:val="36"/>
          <w:szCs w:val="36"/>
          <w:lang w:val="en-US" w:eastAsia="zh-Hans"/>
          <w14:textFill>
            <w14:solidFill>
              <w14:schemeClr w14:val="tx1"/>
            </w14:solidFill>
          </w14:textFill>
        </w:rPr>
        <w:t>为推动副中心市场监管事业高质量发展提供坚强纪律和作风保障</w:t>
      </w:r>
      <w:r>
        <w:rPr>
          <w:rFonts w:hint="default"/>
          <w:color w:val="000000" w:themeColor="text1"/>
          <w:sz w:val="36"/>
          <w:szCs w:val="36"/>
          <w:lang w:eastAsia="zh-Hans"/>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textAlignment w:val="auto"/>
        <w:rPr>
          <w:rFonts w:hint="eastAsia"/>
          <w:sz w:val="36"/>
          <w:szCs w:val="36"/>
          <w:lang w:val="en-US" w:eastAsia="zh-CN"/>
        </w:rPr>
      </w:pPr>
    </w:p>
    <w:sectPr>
      <w:footerReference r:id="rId3" w:type="default"/>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7"/>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C4B26"/>
    <w:rsid w:val="00AD1926"/>
    <w:rsid w:val="01CA6C31"/>
    <w:rsid w:val="02021855"/>
    <w:rsid w:val="027F5562"/>
    <w:rsid w:val="02813CE9"/>
    <w:rsid w:val="02EA746C"/>
    <w:rsid w:val="04606B52"/>
    <w:rsid w:val="061E21A1"/>
    <w:rsid w:val="066B2B8C"/>
    <w:rsid w:val="067423E3"/>
    <w:rsid w:val="0679781C"/>
    <w:rsid w:val="06B74D28"/>
    <w:rsid w:val="06E350C9"/>
    <w:rsid w:val="06E67971"/>
    <w:rsid w:val="07697347"/>
    <w:rsid w:val="08977504"/>
    <w:rsid w:val="090B3537"/>
    <w:rsid w:val="094B2373"/>
    <w:rsid w:val="09C61879"/>
    <w:rsid w:val="0AA62EAE"/>
    <w:rsid w:val="0B254C23"/>
    <w:rsid w:val="0B521D8E"/>
    <w:rsid w:val="0C070EFC"/>
    <w:rsid w:val="0C871FD2"/>
    <w:rsid w:val="0CA048C8"/>
    <w:rsid w:val="0D134074"/>
    <w:rsid w:val="0D6C7728"/>
    <w:rsid w:val="0DB66510"/>
    <w:rsid w:val="0E9263BE"/>
    <w:rsid w:val="0EB36E96"/>
    <w:rsid w:val="0EFA2ACE"/>
    <w:rsid w:val="0F411A7E"/>
    <w:rsid w:val="0F4529D1"/>
    <w:rsid w:val="0FC63746"/>
    <w:rsid w:val="0FDD2C0D"/>
    <w:rsid w:val="10345675"/>
    <w:rsid w:val="10AF58BE"/>
    <w:rsid w:val="10F84E68"/>
    <w:rsid w:val="11C41169"/>
    <w:rsid w:val="12A234DF"/>
    <w:rsid w:val="12CF10EE"/>
    <w:rsid w:val="142941EC"/>
    <w:rsid w:val="144C6B6F"/>
    <w:rsid w:val="14BB6983"/>
    <w:rsid w:val="14C715B1"/>
    <w:rsid w:val="14C928AC"/>
    <w:rsid w:val="150E13A3"/>
    <w:rsid w:val="167847E4"/>
    <w:rsid w:val="16B252B1"/>
    <w:rsid w:val="16F63BCC"/>
    <w:rsid w:val="174C6E57"/>
    <w:rsid w:val="17AC340C"/>
    <w:rsid w:val="17C12476"/>
    <w:rsid w:val="17CD148D"/>
    <w:rsid w:val="18430D1A"/>
    <w:rsid w:val="189A0380"/>
    <w:rsid w:val="18AA3E26"/>
    <w:rsid w:val="18BB1CC9"/>
    <w:rsid w:val="18D877BA"/>
    <w:rsid w:val="195045AC"/>
    <w:rsid w:val="19A11EA9"/>
    <w:rsid w:val="1B333DE9"/>
    <w:rsid w:val="1B351596"/>
    <w:rsid w:val="1B6F65E0"/>
    <w:rsid w:val="1D0A20D1"/>
    <w:rsid w:val="1D562C34"/>
    <w:rsid w:val="1E321CC5"/>
    <w:rsid w:val="1EA06986"/>
    <w:rsid w:val="1EE8019E"/>
    <w:rsid w:val="1F2F7953"/>
    <w:rsid w:val="214A44E8"/>
    <w:rsid w:val="21882FF2"/>
    <w:rsid w:val="22035023"/>
    <w:rsid w:val="222E4A78"/>
    <w:rsid w:val="22FD0F33"/>
    <w:rsid w:val="22FE6AA9"/>
    <w:rsid w:val="2309335A"/>
    <w:rsid w:val="23507522"/>
    <w:rsid w:val="23FB2DC8"/>
    <w:rsid w:val="24427425"/>
    <w:rsid w:val="247A1764"/>
    <w:rsid w:val="25D84245"/>
    <w:rsid w:val="261A7E25"/>
    <w:rsid w:val="26432DA2"/>
    <w:rsid w:val="26931E37"/>
    <w:rsid w:val="26965999"/>
    <w:rsid w:val="27234815"/>
    <w:rsid w:val="27C155FB"/>
    <w:rsid w:val="27E468CF"/>
    <w:rsid w:val="28E313FA"/>
    <w:rsid w:val="29CE3652"/>
    <w:rsid w:val="2A6E57A1"/>
    <w:rsid w:val="2A7502F3"/>
    <w:rsid w:val="2AE12792"/>
    <w:rsid w:val="2B0F5229"/>
    <w:rsid w:val="2C8C5417"/>
    <w:rsid w:val="2E625576"/>
    <w:rsid w:val="2E8B28E2"/>
    <w:rsid w:val="2E955C56"/>
    <w:rsid w:val="2EB20018"/>
    <w:rsid w:val="2EC80CDE"/>
    <w:rsid w:val="2F2F6D2F"/>
    <w:rsid w:val="2FDC760D"/>
    <w:rsid w:val="30364AAC"/>
    <w:rsid w:val="30492734"/>
    <w:rsid w:val="30500642"/>
    <w:rsid w:val="311E16F4"/>
    <w:rsid w:val="315C17CB"/>
    <w:rsid w:val="31871416"/>
    <w:rsid w:val="318B4F0C"/>
    <w:rsid w:val="31C60DC7"/>
    <w:rsid w:val="31EE40C1"/>
    <w:rsid w:val="32920216"/>
    <w:rsid w:val="33CF29D1"/>
    <w:rsid w:val="341B5375"/>
    <w:rsid w:val="34266ACB"/>
    <w:rsid w:val="34810F23"/>
    <w:rsid w:val="349F19ED"/>
    <w:rsid w:val="34DF3435"/>
    <w:rsid w:val="34E875C4"/>
    <w:rsid w:val="351B062D"/>
    <w:rsid w:val="35A53D89"/>
    <w:rsid w:val="363F3A19"/>
    <w:rsid w:val="36AD35F6"/>
    <w:rsid w:val="36BF1D2C"/>
    <w:rsid w:val="372C5AF6"/>
    <w:rsid w:val="37EE680D"/>
    <w:rsid w:val="38B074A9"/>
    <w:rsid w:val="39021711"/>
    <w:rsid w:val="39E7292B"/>
    <w:rsid w:val="3A20580B"/>
    <w:rsid w:val="3A692864"/>
    <w:rsid w:val="3ACF0027"/>
    <w:rsid w:val="3B020A8A"/>
    <w:rsid w:val="3B926109"/>
    <w:rsid w:val="3BDC6309"/>
    <w:rsid w:val="3C0D6F15"/>
    <w:rsid w:val="3C354E35"/>
    <w:rsid w:val="3C373224"/>
    <w:rsid w:val="3C6C5BFA"/>
    <w:rsid w:val="3CD71394"/>
    <w:rsid w:val="3D1F7463"/>
    <w:rsid w:val="3DDA248A"/>
    <w:rsid w:val="3E310F15"/>
    <w:rsid w:val="3E3A4A77"/>
    <w:rsid w:val="3FCB526F"/>
    <w:rsid w:val="401C1CD1"/>
    <w:rsid w:val="40765EBB"/>
    <w:rsid w:val="407F4C31"/>
    <w:rsid w:val="41655C8E"/>
    <w:rsid w:val="41E42898"/>
    <w:rsid w:val="4205339E"/>
    <w:rsid w:val="426C26C7"/>
    <w:rsid w:val="42985489"/>
    <w:rsid w:val="42CD7E60"/>
    <w:rsid w:val="42E43EE4"/>
    <w:rsid w:val="430B45EC"/>
    <w:rsid w:val="43F74369"/>
    <w:rsid w:val="44A93227"/>
    <w:rsid w:val="44AE741E"/>
    <w:rsid w:val="458F32D7"/>
    <w:rsid w:val="459010B0"/>
    <w:rsid w:val="4673301A"/>
    <w:rsid w:val="46E31528"/>
    <w:rsid w:val="46F35186"/>
    <w:rsid w:val="482C6082"/>
    <w:rsid w:val="48A933B8"/>
    <w:rsid w:val="494D7B42"/>
    <w:rsid w:val="49AD22C4"/>
    <w:rsid w:val="49F8794A"/>
    <w:rsid w:val="4A2504B5"/>
    <w:rsid w:val="4A8E1B42"/>
    <w:rsid w:val="4AB06985"/>
    <w:rsid w:val="4ACC47B7"/>
    <w:rsid w:val="4B5558B4"/>
    <w:rsid w:val="4B5E3822"/>
    <w:rsid w:val="4BBF32BA"/>
    <w:rsid w:val="4BFD0EE7"/>
    <w:rsid w:val="4C410F52"/>
    <w:rsid w:val="4D5C2029"/>
    <w:rsid w:val="4D5E01CE"/>
    <w:rsid w:val="4D6665CC"/>
    <w:rsid w:val="4DF33955"/>
    <w:rsid w:val="4E342064"/>
    <w:rsid w:val="4E9D2586"/>
    <w:rsid w:val="4EF502BB"/>
    <w:rsid w:val="4F5F3D08"/>
    <w:rsid w:val="501F13DC"/>
    <w:rsid w:val="5042181F"/>
    <w:rsid w:val="50612CA4"/>
    <w:rsid w:val="507F042F"/>
    <w:rsid w:val="50C13E82"/>
    <w:rsid w:val="510F557A"/>
    <w:rsid w:val="51105DCB"/>
    <w:rsid w:val="513E2779"/>
    <w:rsid w:val="517774A9"/>
    <w:rsid w:val="51BA1EEC"/>
    <w:rsid w:val="5259697D"/>
    <w:rsid w:val="548132B7"/>
    <w:rsid w:val="54FE6E0C"/>
    <w:rsid w:val="5567507A"/>
    <w:rsid w:val="55EE7C01"/>
    <w:rsid w:val="56293E97"/>
    <w:rsid w:val="564E59EB"/>
    <w:rsid w:val="568879EE"/>
    <w:rsid w:val="57442C8B"/>
    <w:rsid w:val="57F9188B"/>
    <w:rsid w:val="57FA3BB8"/>
    <w:rsid w:val="586844CB"/>
    <w:rsid w:val="58851742"/>
    <w:rsid w:val="589C5701"/>
    <w:rsid w:val="58A17E14"/>
    <w:rsid w:val="59BC1BE0"/>
    <w:rsid w:val="5A2C1BD3"/>
    <w:rsid w:val="5AAD0A89"/>
    <w:rsid w:val="5AE659FB"/>
    <w:rsid w:val="5B4535AE"/>
    <w:rsid w:val="5B781D8B"/>
    <w:rsid w:val="5BBC013F"/>
    <w:rsid w:val="5C376A88"/>
    <w:rsid w:val="5C4F47A9"/>
    <w:rsid w:val="5C504054"/>
    <w:rsid w:val="5CA92C9B"/>
    <w:rsid w:val="5CE87E59"/>
    <w:rsid w:val="5D7271A3"/>
    <w:rsid w:val="5D7C046B"/>
    <w:rsid w:val="5DCE7C71"/>
    <w:rsid w:val="5E7D4177"/>
    <w:rsid w:val="5F450924"/>
    <w:rsid w:val="5FFF4D2F"/>
    <w:rsid w:val="6041192B"/>
    <w:rsid w:val="60701C3F"/>
    <w:rsid w:val="6138783B"/>
    <w:rsid w:val="61483F7D"/>
    <w:rsid w:val="61D64BEC"/>
    <w:rsid w:val="624C1E6E"/>
    <w:rsid w:val="62AD0CBF"/>
    <w:rsid w:val="633560FA"/>
    <w:rsid w:val="63FF7750"/>
    <w:rsid w:val="64153FAB"/>
    <w:rsid w:val="647D5B3E"/>
    <w:rsid w:val="64A237B8"/>
    <w:rsid w:val="64DA124C"/>
    <w:rsid w:val="655C79ED"/>
    <w:rsid w:val="658B1575"/>
    <w:rsid w:val="67657886"/>
    <w:rsid w:val="67A6553C"/>
    <w:rsid w:val="67D569FE"/>
    <w:rsid w:val="681A3F4E"/>
    <w:rsid w:val="694B3EB5"/>
    <w:rsid w:val="69F12A63"/>
    <w:rsid w:val="6A0C7EB6"/>
    <w:rsid w:val="6A4D77C5"/>
    <w:rsid w:val="6AC34174"/>
    <w:rsid w:val="6C992C6E"/>
    <w:rsid w:val="6CE511F5"/>
    <w:rsid w:val="6DBD5EA0"/>
    <w:rsid w:val="6DD990D3"/>
    <w:rsid w:val="6EE132EB"/>
    <w:rsid w:val="6EFC683C"/>
    <w:rsid w:val="6F8F2958"/>
    <w:rsid w:val="6F90645F"/>
    <w:rsid w:val="6FA345EA"/>
    <w:rsid w:val="6FC151F0"/>
    <w:rsid w:val="6FE7DD32"/>
    <w:rsid w:val="6FFDE682"/>
    <w:rsid w:val="700F7165"/>
    <w:rsid w:val="710D69F3"/>
    <w:rsid w:val="712E4BD4"/>
    <w:rsid w:val="716F34E0"/>
    <w:rsid w:val="71AD75A3"/>
    <w:rsid w:val="71EB0DBF"/>
    <w:rsid w:val="72CF4F8F"/>
    <w:rsid w:val="738F5A8E"/>
    <w:rsid w:val="73FA3D80"/>
    <w:rsid w:val="75667BBF"/>
    <w:rsid w:val="759D2393"/>
    <w:rsid w:val="76A35BB6"/>
    <w:rsid w:val="776B5ACA"/>
    <w:rsid w:val="77FDD50D"/>
    <w:rsid w:val="79F82893"/>
    <w:rsid w:val="7A8A406B"/>
    <w:rsid w:val="7AFA317E"/>
    <w:rsid w:val="7B1C3F24"/>
    <w:rsid w:val="7C637D60"/>
    <w:rsid w:val="7CBC2A02"/>
    <w:rsid w:val="7D1848F9"/>
    <w:rsid w:val="7D6E6309"/>
    <w:rsid w:val="7D845321"/>
    <w:rsid w:val="7D8E7EDC"/>
    <w:rsid w:val="7DA72281"/>
    <w:rsid w:val="7DF7F648"/>
    <w:rsid w:val="7E2534CB"/>
    <w:rsid w:val="7FFE7E27"/>
    <w:rsid w:val="977B5514"/>
    <w:rsid w:val="B6AE24C3"/>
    <w:rsid w:val="B7FC9D76"/>
    <w:rsid w:val="BB63E073"/>
    <w:rsid w:val="BBEBB955"/>
    <w:rsid w:val="BEB70E8A"/>
    <w:rsid w:val="BFF7A8BF"/>
    <w:rsid w:val="CF7F2CB7"/>
    <w:rsid w:val="DA5C908C"/>
    <w:rsid w:val="DF7B07C7"/>
    <w:rsid w:val="E5FDA810"/>
    <w:rsid w:val="EF777C55"/>
    <w:rsid w:val="F2EF73D6"/>
    <w:rsid w:val="F5BDC654"/>
    <w:rsid w:val="FAFA1F4B"/>
    <w:rsid w:val="FB686434"/>
    <w:rsid w:val="FBBCD91C"/>
    <w:rsid w:val="FD6B9B7E"/>
    <w:rsid w:val="FDF83CAD"/>
    <w:rsid w:val="FF7D1020"/>
    <w:rsid w:val="FFFFF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880" w:firstLineChars="200"/>
      <w:jc w:val="both"/>
    </w:pPr>
    <w:rPr>
      <w:rFonts w:ascii="仿宋_GB2312" w:hAnsi="仿宋_GB2312" w:eastAsia="仿宋_GB2312" w:cs="Times New Roman"/>
      <w:kern w:val="2"/>
      <w:sz w:val="32"/>
      <w:szCs w:val="24"/>
      <w:lang w:val="en-US" w:eastAsia="zh-CN" w:bidi="ar-SA"/>
    </w:rPr>
  </w:style>
  <w:style w:type="paragraph" w:styleId="4">
    <w:name w:val="heading 1"/>
    <w:basedOn w:val="1"/>
    <w:next w:val="1"/>
    <w:qFormat/>
    <w:uiPriority w:val="0"/>
    <w:pPr>
      <w:keepNext/>
      <w:keepLines/>
      <w:spacing w:beforeLines="0" w:beforeAutospacing="0" w:afterLines="0" w:afterAutospacing="0" w:line="560" w:lineRule="exact"/>
      <w:jc w:val="center"/>
      <w:outlineLvl w:val="0"/>
    </w:pPr>
    <w:rPr>
      <w:rFonts w:eastAsia="方正小标宋简体"/>
      <w:kern w:val="44"/>
      <w:sz w:val="44"/>
    </w:rPr>
  </w:style>
  <w:style w:type="paragraph" w:styleId="5">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rPr>
  </w:style>
  <w:style w:type="paragraph" w:styleId="6">
    <w:name w:val="heading 3"/>
    <w:basedOn w:val="1"/>
    <w:next w:val="1"/>
    <w:unhideWhenUsed/>
    <w:qFormat/>
    <w:uiPriority w:val="0"/>
    <w:pPr>
      <w:keepNext/>
      <w:keepLines/>
      <w:spacing w:beforeLines="0" w:beforeAutospacing="0" w:afterLines="0" w:afterAutospacing="0" w:line="560" w:lineRule="exact"/>
      <w:outlineLvl w:val="2"/>
    </w:pPr>
    <w:rPr>
      <w:rFonts w:eastAsia="楷体_GB2312"/>
      <w:b/>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keepNext w:val="0"/>
      <w:keepLines w:val="0"/>
      <w:widowControl w:val="0"/>
      <w:suppressLineNumbers w:val="0"/>
      <w:spacing w:before="0" w:beforeAutospacing="0" w:after="120" w:afterAutospacing="0"/>
      <w:ind w:left="0" w:right="0"/>
      <w:jc w:val="both"/>
    </w:pPr>
    <w:rPr>
      <w:rFonts w:hint="default" w:ascii="Times New Roman" w:hAnsi="Times New Roman" w:eastAsia="宋体" w:cs="Times New Roman"/>
      <w:kern w:val="2"/>
      <w:sz w:val="21"/>
      <w:szCs w:val="20"/>
      <w:lang w:val="en-US" w:eastAsia="zh-CN" w:bidi="ar"/>
    </w:rPr>
  </w:style>
  <w:style w:type="paragraph" w:styleId="3">
    <w:name w:val="Body Text 2"/>
    <w:basedOn w:val="1"/>
    <w:unhideWhenUsed/>
    <w:qFormat/>
    <w:uiPriority w:val="99"/>
    <w:pPr>
      <w:widowControl/>
      <w:spacing w:before="100" w:beforeAutospacing="1" w:after="100" w:afterAutospacing="1"/>
      <w:jc w:val="left"/>
    </w:pPr>
    <w:rPr>
      <w:kern w:val="0"/>
      <w:sz w:val="20"/>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Body Text First Indent"/>
    <w:basedOn w:val="2"/>
    <w:next w:val="2"/>
    <w:qFormat/>
    <w:uiPriority w:val="0"/>
    <w:pPr>
      <w:ind w:firstLine="100" w:firstLineChars="100"/>
    </w:pPr>
  </w:style>
  <w:style w:type="character" w:styleId="13">
    <w:name w:val="Strong"/>
    <w:basedOn w:val="12"/>
    <w:qFormat/>
    <w:uiPriority w:val="0"/>
    <w:rPr>
      <w:b/>
    </w:rPr>
  </w:style>
  <w:style w:type="character" w:customStyle="1" w:styleId="14">
    <w:name w:val="NormalCharacter"/>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2022-01-18T07:11:00Z</dcterms:created>
  <dc:creator>db</dc:creator>
  <cp:lastModifiedBy>jcddzhk</cp:lastModifiedBy>
  <dcterms:modified xsi:type="dcterms:W3CDTF">2025-10-31T03:22:44Z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