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85809">
      <w:pPr>
        <w:jc w:val="center"/>
        <w:rPr>
          <w:rFonts w:hint="eastAsia"/>
        </w:rPr>
      </w:pPr>
      <w:bookmarkStart w:id="0" w:name="_GoBack"/>
      <w:r>
        <w:rPr>
          <w:rFonts w:hint="eastAsia" w:ascii="仿宋" w:hAnsi="仿宋" w:eastAsia="仿宋" w:cs="仿宋"/>
          <w:sz w:val="32"/>
          <w:szCs w:val="40"/>
        </w:rPr>
        <w:t>《文化强国与文化自信》课程简介</w:t>
      </w:r>
      <w:bookmarkEnd w:id="0"/>
      <w:r>
        <w:rPr>
          <w:rFonts w:hint="eastAsia"/>
        </w:rPr>
        <w:t>‌</w:t>
      </w:r>
    </w:p>
    <w:p w14:paraId="2A91C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本课程围绕“文化强国建设”与“文化自信”两大核心主题，系统阐述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为什么要推动文化强国建设，以及推动文化强国建设的关键。</w:t>
      </w:r>
    </w:p>
    <w:p w14:paraId="0B94D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课程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首先</w:t>
      </w:r>
      <w:r>
        <w:rPr>
          <w:rFonts w:hint="eastAsia" w:ascii="仿宋" w:hAnsi="仿宋" w:eastAsia="仿宋" w:cs="仿宋"/>
          <w:sz w:val="32"/>
          <w:szCs w:val="40"/>
        </w:rPr>
        <w:t>从四个维度深入解析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推动</w:t>
      </w:r>
      <w:r>
        <w:rPr>
          <w:rFonts w:hint="eastAsia" w:ascii="仿宋" w:hAnsi="仿宋" w:eastAsia="仿宋" w:cs="仿宋"/>
          <w:sz w:val="32"/>
          <w:szCs w:val="40"/>
        </w:rPr>
        <w:t>文化繁荣兴盛的必要性：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首先文化繁荣兴盛是中华民族伟大复兴的</w:t>
      </w:r>
      <w:r>
        <w:rPr>
          <w:rFonts w:hint="eastAsia" w:ascii="仿宋" w:hAnsi="仿宋" w:eastAsia="仿宋" w:cs="仿宋"/>
          <w:sz w:val="32"/>
          <w:szCs w:val="40"/>
        </w:rPr>
        <w:t>‌精神支撑、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是社会主义现代建设的必然要求，是</w:t>
      </w:r>
      <w:r>
        <w:rPr>
          <w:rFonts w:hint="eastAsia" w:ascii="仿宋" w:hAnsi="仿宋" w:eastAsia="仿宋" w:cs="仿宋"/>
          <w:sz w:val="32"/>
          <w:szCs w:val="40"/>
        </w:rPr>
        <w:t>‌满足人民对美好生活的向往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，也是提升国家软实力的前提和基础</w:t>
      </w:r>
      <w:r>
        <w:rPr>
          <w:rFonts w:hint="eastAsia" w:ascii="仿宋" w:hAnsi="仿宋" w:eastAsia="仿宋" w:cs="仿宋"/>
          <w:sz w:val="32"/>
          <w:szCs w:val="40"/>
        </w:rPr>
        <w:t>。</w:t>
      </w:r>
    </w:p>
    <w:p w14:paraId="31473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随后</w:t>
      </w:r>
      <w:r>
        <w:rPr>
          <w:rFonts w:hint="eastAsia" w:ascii="仿宋" w:hAnsi="仿宋" w:eastAsia="仿宋" w:cs="仿宋"/>
          <w:sz w:val="32"/>
          <w:szCs w:val="40"/>
        </w:rPr>
        <w:t>通过典型案例分析（如唐诗盛世、《长安三万里》动画、好莱坞文化输出对比）与当代实践（DeepSeek技术突破、文旅融合、“外卖诗人”现象），课程生动展现中华优秀传统文化、革命文化与社会主义先进文化的深厚底蕴，引导学生思考文化自信的根基——既源于五千年文明积淀，也依托于中国式现代化建设的伟大成就。</w:t>
      </w:r>
    </w:p>
    <w:p w14:paraId="539C5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课程最后设置实践任务，鼓励学员通过短视频记录生活</w:t>
      </w:r>
      <w:r>
        <w:rPr>
          <w:rFonts w:hint="eastAsia" w:ascii="仿宋" w:hAnsi="仿宋" w:eastAsia="仿宋" w:cs="仿宋"/>
          <w:sz w:val="32"/>
          <w:szCs w:val="40"/>
        </w:rPr>
        <w:t>中的文化自信场景，强化理论联系实际的能力。</w:t>
      </w:r>
    </w:p>
    <w:p w14:paraId="18E6A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本课程通过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从理论到案例到</w:t>
      </w:r>
      <w:r>
        <w:rPr>
          <w:rFonts w:hint="eastAsia" w:ascii="仿宋" w:hAnsi="仿宋" w:eastAsia="仿宋" w:cs="仿宋"/>
          <w:sz w:val="32"/>
          <w:szCs w:val="40"/>
        </w:rPr>
        <w:t>实践，让学员既把握文化强国建设的战略高度，又能感知文化自信在身边的具体体现，最终助力学员成为“文化传承与创新的践行者”，为2035年建成文化强国、实现中华民族伟大复兴凝聚力量。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B07975"/>
    <w:rsid w:val="5E1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2025-10-31T07:16:56Z</dcterms:created>
  <dc:creator>Administrator</dc:creator>
  <cp:lastModifiedBy>田雨</cp:lastModifiedBy>
  <dcterms:modified xsi:type="dcterms:W3CDTF">2025-10-31T07:30:17Z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eyJoZGlkIjoiMjIxZTFjMDY4YjdhMGQ2NzdhODkwOTM5ODAyMzVkZjEiLCJ1c2VySWQiOiIyMTcxNzU2ODYifQ==</vt:lpwstr>
  </property>
  <property fmtid="{D5CDD505-2E9C-101B-9397-08002B2CF9AE}" pid="4" name="ICV">
    <vt:lpwstr>3F682A2B60F8498AAE745EF6E3FF075E_12</vt:lpwstr>
  </property>
</Properties>
</file>