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9A2A3" w14:textId="77777777" w:rsidR="00166B7D" w:rsidRDefault="00000000" w:rsidP="006B644B">
      <w:pPr>
        <w:spacing w:line="540" w:lineRule="exact"/>
        <w:jc w:val="center"/>
        <w:rPr>
          <w:rFonts w:ascii="方正小标宋简体" w:eastAsia="方正小标宋简体" w:hint="eastAsia"/>
          <w:sz w:val="44"/>
          <w:szCs w:val="44"/>
        </w:rPr>
      </w:pPr>
      <w:bookmarkStart w:id="0" w:name="_Hlk199234945"/>
      <w:r>
        <w:rPr>
          <w:rFonts w:ascii="方正小标宋简体" w:eastAsia="方正小标宋简体" w:hint="eastAsia"/>
          <w:sz w:val="44"/>
          <w:szCs w:val="44"/>
        </w:rPr>
        <w:t>抗战老战士的家国情怀与精神传承</w:t>
      </w:r>
    </w:p>
    <w:bookmarkEnd w:id="0"/>
    <w:p w14:paraId="2A2D77DB" w14:textId="77777777" w:rsidR="00166B7D" w:rsidRDefault="00000000" w:rsidP="006B644B">
      <w:pPr>
        <w:spacing w:line="540" w:lineRule="exact"/>
        <w:jc w:val="center"/>
        <w:rPr>
          <w:rFonts w:ascii="楷体" w:eastAsia="楷体" w:hAnsi="楷体" w:hint="eastAsia"/>
          <w:sz w:val="28"/>
          <w:szCs w:val="28"/>
        </w:rPr>
      </w:pPr>
      <w:r>
        <w:rPr>
          <w:rFonts w:ascii="楷体" w:eastAsia="楷体" w:hAnsi="楷体" w:hint="eastAsia"/>
          <w:sz w:val="32"/>
          <w:szCs w:val="32"/>
        </w:rPr>
        <w:t>北</w:t>
      </w:r>
      <w:r>
        <w:rPr>
          <w:rFonts w:ascii="楷体" w:eastAsia="楷体" w:hAnsi="楷体" w:hint="eastAsia"/>
          <w:sz w:val="28"/>
          <w:szCs w:val="28"/>
        </w:rPr>
        <w:t>京市人民对外友好协会原党组书记、常务副会长李晓强</w:t>
      </w:r>
    </w:p>
    <w:p w14:paraId="20DAD2E8" w14:textId="77777777" w:rsidR="00166B7D" w:rsidRDefault="00166B7D" w:rsidP="006B644B">
      <w:pPr>
        <w:spacing w:line="540" w:lineRule="exact"/>
        <w:rPr>
          <w:rFonts w:hint="eastAsia"/>
        </w:rPr>
      </w:pPr>
    </w:p>
    <w:p w14:paraId="72677418" w14:textId="77777777" w:rsidR="00166B7D" w:rsidRDefault="00000000" w:rsidP="006B644B">
      <w:pPr>
        <w:spacing w:line="540" w:lineRule="exac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同志们，朋友们：</w:t>
      </w:r>
    </w:p>
    <w:p w14:paraId="089C406F" w14:textId="77777777" w:rsidR="00166B7D" w:rsidRDefault="00000000" w:rsidP="006B644B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我叫李晓强，今天我与大家分享的宣讲题目是：《抗战老战士的家国情怀与精神传承》</w:t>
      </w:r>
    </w:p>
    <w:p w14:paraId="677FF9C3" w14:textId="77777777" w:rsidR="00166B7D" w:rsidRDefault="00000000" w:rsidP="006B644B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2025年是中国人民抗日战争暨世界反法西斯战争胜利80周年。这一刻，你会想到什么？你会想到自1931年“九一八事变”起，日本侵略者的铁蹄无情地践踏中国大地，烧杀抢掠，无恶不作，中华民族到了存亡的最危急关头！</w:t>
      </w:r>
    </w:p>
    <w:p w14:paraId="7D92DF40" w14:textId="77777777" w:rsidR="00166B7D" w:rsidRDefault="00000000" w:rsidP="006B644B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你会看到，在那段峥嵘岁月里，全体中华儿女义无反顾地投身到这场伟大的战争中。从东北抗联在冰天雪地中的顽强抵抗，到淞沪会战中战士们以血肉之躯抵挡敌人的飞机大炮；从平型关大捷打破“日军不可战胜”的神话，到百团大战给日军以沉重打击，</w:t>
      </w:r>
      <w:bookmarkStart w:id="1" w:name="_Hlk199231237"/>
      <w:r>
        <w:rPr>
          <w:rFonts w:ascii="仿宋_GB2312" w:eastAsia="仿宋_GB2312" w:hAnsi="仿宋_GB2312" w:cs="仿宋_GB2312" w:hint="eastAsia"/>
          <w:sz w:val="32"/>
          <w:szCs w:val="32"/>
        </w:rPr>
        <w:t>14年抗战岁月里</w:t>
      </w:r>
      <w:bookmarkEnd w:id="1"/>
      <w:r>
        <w:rPr>
          <w:rFonts w:ascii="仿宋_GB2312" w:eastAsia="仿宋_GB2312" w:hAnsi="仿宋_GB2312" w:cs="仿宋_GB2312" w:hint="eastAsia"/>
          <w:sz w:val="32"/>
          <w:szCs w:val="32"/>
        </w:rPr>
        <w:t>，无数中华儿女用生命和热血谱写了一曲曲气壮山河的英雄赞歌。</w:t>
      </w:r>
    </w:p>
    <w:p w14:paraId="7671B4F2" w14:textId="77777777" w:rsidR="00166B7D" w:rsidRDefault="00000000" w:rsidP="006B644B">
      <w:pPr>
        <w:spacing w:line="540" w:lineRule="exact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那些在枪林弹雨中穿行的身影，那些在暗夜中传递星火的灵魂，不仅被镌刻在历史丰碑上，更活在亲历者的记忆里。今天，就让我们走近一位从抗日烽火中走来的战士——焦若愚，聆听他用青春和热血书写的家国情怀。</w:t>
      </w:r>
    </w:p>
    <w:p w14:paraId="1AFBD3B8" w14:textId="77777777" w:rsidR="00166B7D" w:rsidRDefault="00000000" w:rsidP="006B644B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在座的各位朋友们，是否有人认识或知道焦若愚？</w:t>
      </w:r>
    </w:p>
    <w:p w14:paraId="49F5FFE7" w14:textId="77777777" w:rsidR="00166B7D" w:rsidRDefault="00000000" w:rsidP="006B644B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是的！</w:t>
      </w:r>
      <w:bookmarkStart w:id="2" w:name="_Hlk196552364"/>
      <w:r>
        <w:rPr>
          <w:rFonts w:ascii="仿宋_GB2312" w:eastAsia="仿宋_GB2312" w:hAnsi="仿宋_GB2312" w:cs="仿宋_GB2312" w:hint="eastAsia"/>
          <w:sz w:val="32"/>
          <w:szCs w:val="32"/>
        </w:rPr>
        <w:t>焦若愚曾担任过我们北京市的市长。</w:t>
      </w:r>
    </w:p>
    <w:p w14:paraId="7D671462" w14:textId="77777777" w:rsidR="00166B7D" w:rsidRDefault="00000000" w:rsidP="006B644B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焦若愚</w:t>
      </w:r>
      <w:bookmarkEnd w:id="2"/>
      <w:r>
        <w:rPr>
          <w:rFonts w:ascii="仿宋_GB2312" w:eastAsia="仿宋_GB2312" w:hAnsi="仿宋_GB2312" w:cs="仿宋_GB2312" w:hint="eastAsia"/>
          <w:sz w:val="32"/>
          <w:szCs w:val="32"/>
        </w:rPr>
        <w:t>同志在抗日战争时期已是华北敌后战场的重要领导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者。他早年的抗战经历不仅塑造了其坚韧的政治品格，更为其日后主持首都建设积累了丰富的组织管理经验。</w:t>
      </w:r>
    </w:p>
    <w:p w14:paraId="76860123" w14:textId="77777777" w:rsidR="00166B7D" w:rsidRDefault="00000000" w:rsidP="006B644B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我与老人家相识共事的缘分是2010年1月至2014年4月之间， 这段时间，我担任北京市人民对外友好协会党组书记，常务副会长，焦若愚同志曾担任中国驻朝鲜、秘鲁、伊朗等国大使，具有丰富的外交工作经验，退休后，市委安排他担任了我们协会的名誉会长，老人家经常到协会办公，热情参与指导民间对外友好工作。在几年的交流中，焦老多次向我讲述过他那流年似水的青春时光，讲述过他那碧血丹心，骁勇善战的抗战经历。</w:t>
      </w:r>
    </w:p>
    <w:p w14:paraId="0DE6A091" w14:textId="77777777" w:rsidR="00166B7D" w:rsidRDefault="00000000" w:rsidP="006B644B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焦若愚1936年秘密加入中国共产党。1937年深秋，宛平城西的打谷场上，22岁的</w:t>
      </w:r>
      <w:bookmarkStart w:id="3" w:name="_Hlk199233829"/>
      <w:r>
        <w:rPr>
          <w:rFonts w:ascii="仿宋_GB2312" w:eastAsia="仿宋_GB2312" w:hAnsi="仿宋_GB2312" w:cs="仿宋_GB2312" w:hint="eastAsia"/>
          <w:sz w:val="32"/>
          <w:szCs w:val="32"/>
        </w:rPr>
        <w:t>焦若愚</w:t>
      </w:r>
      <w:bookmarkEnd w:id="3"/>
      <w:r>
        <w:rPr>
          <w:rFonts w:ascii="仿宋_GB2312" w:eastAsia="仿宋_GB2312" w:hAnsi="仿宋_GB2312" w:cs="仿宋_GB2312" w:hint="eastAsia"/>
          <w:sz w:val="32"/>
          <w:szCs w:val="32"/>
        </w:rPr>
        <w:t>化名"焦土"，蹲在石磨旁用炭笔书写着新的歌词。这个曾在北平高校读政治经济学的高材生，毅然放弃学业，投身抗日斗争，他白天帮老乡耕作，夜晚编写《抗日三字经》，老乡们围坐着，一边编着草帽，一边听他读：“倭奴犯，山河破，父战死，子执戈”，他用通俗歌谣唤醒民众。此刻他挽着裤腿，鞋帮上沾着驴粪，却让《火花报》的油墨香飘进了千家万户。</w:t>
      </w:r>
    </w:p>
    <w:p w14:paraId="63AA9019" w14:textId="77777777" w:rsidR="00166B7D" w:rsidRDefault="00000000" w:rsidP="006B644B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最危险的一次护送任务发生在雁翅山区。他扮装成走西口的货郎，扁担里藏着北方局的密信，在关卡被日军刺刀抵住咽喉时，焦若愚没有害怕，却以他的机智化险为夷。在深夜翻山时他忽然笑了：“哦，我还活着！原来活着这么好，活着就接着奋斗！”。</w:t>
      </w:r>
    </w:p>
    <w:p w14:paraId="2166FC7B" w14:textId="77777777" w:rsidR="00166B7D" w:rsidRDefault="00000000" w:rsidP="006B644B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1944年10月的星空下，中共冀热辽区十八地委书记兼军分区政委的</w:t>
      </w:r>
      <w:bookmarkStart w:id="4" w:name="_Hlk196554557"/>
      <w:r>
        <w:rPr>
          <w:rFonts w:ascii="仿宋_GB2312" w:eastAsia="仿宋_GB2312" w:hAnsi="仿宋_GB2312" w:cs="仿宋_GB2312" w:hint="eastAsia"/>
          <w:sz w:val="32"/>
          <w:szCs w:val="32"/>
        </w:rPr>
        <w:t>焦若愚</w:t>
      </w:r>
      <w:bookmarkEnd w:id="4"/>
      <w:r>
        <w:rPr>
          <w:rFonts w:ascii="仿宋_GB2312" w:eastAsia="仿宋_GB2312" w:hAnsi="仿宋_GB2312" w:cs="仿宋_GB2312" w:hint="eastAsia"/>
          <w:sz w:val="32"/>
          <w:szCs w:val="32"/>
        </w:rPr>
        <w:t>带领八路军的主力部队，站在香河渠口镇外的高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粱地里，袖口还沾着连夜行军的露水。凌晨三点，信号弹划破夜空时，战斗正式打响，机关枪吐着红色的火舌，“哒哒、哒哒”鸣叫着，射向敌人的流动岗哨。手榴弹与小山炮“轰隆隆”爆炸声压倒了敌军排子枪密集的射击声。战斗最激烈时，一位机枪手负伤了，焦若愚一把接过战士手中的机枪猛烈射击，他率领着战士们在枪林弹雨中痛击日军，歼敌100多、俘虏70余，焦若愚带领着游击队员们一起，扛着缴获的九二式</w:t>
      </w:r>
      <w:bookmarkStart w:id="5" w:name="_Hlk198991246"/>
      <w:r>
        <w:rPr>
          <w:rFonts w:ascii="仿宋_GB2312" w:eastAsia="仿宋_GB2312" w:hAnsi="仿宋_GB2312" w:cs="仿宋_GB2312" w:hint="eastAsia"/>
          <w:sz w:val="32"/>
          <w:szCs w:val="32"/>
        </w:rPr>
        <w:t>重机枪</w:t>
      </w:r>
      <w:bookmarkEnd w:id="5"/>
      <w:r>
        <w:rPr>
          <w:rFonts w:ascii="仿宋_GB2312" w:eastAsia="仿宋_GB2312" w:hAnsi="仿宋_GB2312" w:cs="仿宋_GB2312" w:hint="eastAsia"/>
          <w:sz w:val="32"/>
          <w:szCs w:val="32"/>
        </w:rPr>
        <w:t>胜利凯旋。</w:t>
      </w:r>
    </w:p>
    <w:p w14:paraId="5F63FADB" w14:textId="77777777" w:rsidR="00166B7D" w:rsidRDefault="00000000" w:rsidP="006B644B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新中国成立后，焦若愚历经多个重要工作岗位。上世纪八十年代</w:t>
      </w:r>
      <w:bookmarkStart w:id="6" w:name="_Hlk195084684"/>
      <w:r>
        <w:rPr>
          <w:rFonts w:ascii="仿宋_GB2312" w:eastAsia="仿宋_GB2312" w:hAnsi="仿宋_GB2312" w:cs="仿宋_GB2312" w:hint="eastAsia"/>
          <w:sz w:val="32"/>
          <w:szCs w:val="32"/>
        </w:rPr>
        <w:t>，焦若愚</w:t>
      </w:r>
      <w:bookmarkEnd w:id="6"/>
      <w:r>
        <w:rPr>
          <w:rFonts w:ascii="仿宋_GB2312" w:eastAsia="仿宋_GB2312" w:hAnsi="仿宋_GB2312" w:cs="仿宋_GB2312" w:hint="eastAsia"/>
          <w:sz w:val="32"/>
          <w:szCs w:val="32"/>
        </w:rPr>
        <w:t>主持北京城市规划时，抗战经历深刻影响其执政理念，他主持修建北京地铁二期工程（现2号线），其"平战结合"设计理念源自冀东地道战经验。</w:t>
      </w:r>
    </w:p>
    <w:p w14:paraId="578873A6" w14:textId="77777777" w:rsidR="00166B7D" w:rsidRDefault="00000000" w:rsidP="006B644B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他直接借鉴抗战时期“藏粮于民”的做法，推动建立京郊“战备粮仓”体系。他还参照抗战“消息树”系统，建立全国首个城市级应急广播网。</w:t>
      </w:r>
    </w:p>
    <w:p w14:paraId="34D96F93" w14:textId="77777777" w:rsidR="00166B7D" w:rsidRDefault="00000000" w:rsidP="006B644B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焦若愚1983年离任北京市长职务时，北京城市绿化覆盖率已从建国初的1.4%提升至22.3% ……这些看得见的建设成就，诠释了一位革命者跨越时空的为民初心。</w:t>
      </w:r>
    </w:p>
    <w:p w14:paraId="37F556C4" w14:textId="77777777" w:rsidR="00166B7D" w:rsidRDefault="00000000" w:rsidP="006B644B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焦若愚历经的沧桑岁月，既是个人从书生到</w:t>
      </w:r>
      <w:bookmarkStart w:id="7" w:name="_Hlk199235733"/>
      <w:r>
        <w:rPr>
          <w:rFonts w:ascii="仿宋_GB2312" w:eastAsia="仿宋_GB2312" w:hAnsi="仿宋_GB2312" w:cs="仿宋_GB2312" w:hint="eastAsia"/>
          <w:sz w:val="32"/>
          <w:szCs w:val="32"/>
        </w:rPr>
        <w:t>战士</w:t>
      </w:r>
      <w:bookmarkEnd w:id="7"/>
      <w:r>
        <w:rPr>
          <w:rFonts w:ascii="仿宋_GB2312" w:eastAsia="仿宋_GB2312" w:hAnsi="仿宋_GB2312" w:cs="仿宋_GB2312" w:hint="eastAsia"/>
          <w:sz w:val="32"/>
          <w:szCs w:val="32"/>
        </w:rPr>
        <w:t>的蜕变史，是从战士转为人民公仆的奋斗史，更是一代共产党人爱党爱国，将战时经验转化为治国智慧的生动写照。</w:t>
      </w:r>
    </w:p>
    <w:p w14:paraId="79AB2692" w14:textId="77777777" w:rsidR="00166B7D" w:rsidRDefault="00000000" w:rsidP="006B644B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焦若愚的抗战故事如同一座精神富矿，在新时代的征程中，闪耀着历久弥新的光芒。抗战的关键时刻，他放弃高校优渥学业投身烽火，以"焦土"之名书写抗日壮歌，这份舍小我为大我的家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国情怀，正是当代青年突破个人主义局限、树立远大理想的生动教材；他深入田间地头，用《抗日三字经》唤醒民众，彰显了密切联系群众、扎根基层的务实作风，对当下干部践行群众路线、推动政策落地具有深刻启示；面对日军刺刀，他凭借智慧化险为夷，在战场上临危不惧接过机枪奋勇杀敌，则诠释了敢于斗争、善于斗争的担当精神，为新时代应对复杂国际形势、突破发展瓶颈注入勇气与力量；而他"活着就接着奋斗"的质朴信念，更激励着我们在实现民族复兴的道路上，永葆昂扬斗志，以不懈奋斗续写时代华章。</w:t>
      </w:r>
    </w:p>
    <w:p w14:paraId="63E7C311" w14:textId="77777777" w:rsidR="00166B7D" w:rsidRDefault="00000000" w:rsidP="006B644B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十四载烽火淬炼的血色长卷中，万千英雄以生命为笔，饱蘸赤诚，在历史的宣纸上挥毫泼墨，书写出一曲曲气吞山河的壮丽史诗。这不仅是镌刻民族精神的不朽丰碑，更是蕴藏着穿越时空、永不褪色的精神火种。</w:t>
      </w:r>
    </w:p>
    <w:p w14:paraId="438FFEEA" w14:textId="77777777" w:rsidR="00166B7D" w:rsidRDefault="00000000" w:rsidP="006B644B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他们以热血为誓，用生命诠释的忠贞不渝的爱国主义精神，恰似黄钟大吕，在全球化浪潮奔涌的当下，依然振聋发聩，提示我们：国家主权与民族尊严，是不容任何力量亵渎的神圣底线；个人命运，永远与国家兴衰同频共振，如星辰与银河般不可分割；</w:t>
      </w:r>
    </w:p>
    <w:p w14:paraId="7707EDEE" w14:textId="77777777" w:rsidR="00166B7D" w:rsidRDefault="00000000" w:rsidP="006B644B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他们凭借钢铁般的意志，在枪林弹雨中铸就的坚韧不拔的斗争精神，宛如暗夜明灯，照亮我们前行的道路，激励我们：在困境中突破思维的枷锁，以智慧为剑、以韧性为盾，于绝境中开辟新路，创造战略奇迹，在时代的浪潮中勇立潮头；</w:t>
      </w:r>
    </w:p>
    <w:p w14:paraId="37B054A7" w14:textId="77777777" w:rsidR="00166B7D" w:rsidRDefault="00000000" w:rsidP="006B644B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他们以血肉之躯为纽带，在艰苦卓绝的抗争中凝聚的团结一心的民族精神，犹如浩瀚江海，奔腾不息，告诉我们：面对复杂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多变的时代挑战，唯有凝聚共识，打破心与心之间的壁垒，方能汇聚成无坚不摧、无往不胜的磅礴力量。</w:t>
      </w:r>
    </w:p>
    <w:p w14:paraId="52229785" w14:textId="77777777" w:rsidR="00166B7D" w:rsidRDefault="00000000" w:rsidP="006B644B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中华民族伟大复兴，是近代以来中国人民最伟大的梦想，它凝聚了几代中国人的夙愿。抗战英雄身上所展现出这些伟大精神，正是我们实现复兴梦想的强大精神动力。</w:t>
      </w:r>
    </w:p>
    <w:p w14:paraId="6735901F" w14:textId="77777777" w:rsidR="00166B7D" w:rsidRDefault="00000000" w:rsidP="006B644B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朋友们：在伟大的新时代，让我们携手并肩，继续发扬抗战精神，不惧外部势力的打压遏制，从容应对风高浪急，甚至是惊涛骇浪，锚定目标，奋勇向前，承担起我们这代人的时代责任，加强首都 “四个中心”功能建设，凝聚起中华民族伟大复兴的强大力量！</w:t>
      </w:r>
    </w:p>
    <w:p w14:paraId="6CB2626B" w14:textId="77777777" w:rsidR="006B644B" w:rsidRDefault="006B644B" w:rsidP="006B644B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696CA37A" w14:textId="1E51250A" w:rsidR="006B644B" w:rsidRDefault="006B644B" w:rsidP="006B644B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推荐单位：石景山区委宣传部</w:t>
      </w:r>
    </w:p>
    <w:p w14:paraId="70BC9894" w14:textId="77777777" w:rsidR="00166B7D" w:rsidRDefault="00166B7D" w:rsidP="006B644B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205C78C7" w14:textId="132C7BA7" w:rsidR="00166B7D" w:rsidRDefault="00166B7D" w:rsidP="006B644B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sectPr w:rsidR="00166B7D" w:rsidSect="006B644B">
      <w:footerReference w:type="default" r:id="rId6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BC2CB" w14:textId="77777777" w:rsidR="003F4388" w:rsidRDefault="003F4388">
      <w:pPr>
        <w:rPr>
          <w:rFonts w:hint="eastAsia"/>
        </w:rPr>
      </w:pPr>
      <w:r>
        <w:separator/>
      </w:r>
    </w:p>
  </w:endnote>
  <w:endnote w:type="continuationSeparator" w:id="0">
    <w:p w14:paraId="4A88A0C0" w14:textId="77777777" w:rsidR="003F4388" w:rsidRDefault="003F438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7204366"/>
      <w:docPartObj>
        <w:docPartGallery w:val="AutoText"/>
      </w:docPartObj>
    </w:sdtPr>
    <w:sdtContent>
      <w:p w14:paraId="3D944EF1" w14:textId="77777777" w:rsidR="00166B7D" w:rsidRDefault="00000000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19876B4" w14:textId="77777777" w:rsidR="00166B7D" w:rsidRDefault="00166B7D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F2329" w14:textId="77777777" w:rsidR="003F4388" w:rsidRDefault="003F4388">
      <w:pPr>
        <w:rPr>
          <w:rFonts w:hint="eastAsia"/>
        </w:rPr>
      </w:pPr>
      <w:r>
        <w:separator/>
      </w:r>
    </w:p>
  </w:footnote>
  <w:footnote w:type="continuationSeparator" w:id="0">
    <w:p w14:paraId="63D87470" w14:textId="77777777" w:rsidR="003F4388" w:rsidRDefault="003F438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381"/>
    <w:rsid w:val="00017628"/>
    <w:rsid w:val="00053D3E"/>
    <w:rsid w:val="000A75F4"/>
    <w:rsid w:val="000B2574"/>
    <w:rsid w:val="000C45DA"/>
    <w:rsid w:val="000C6F79"/>
    <w:rsid w:val="000E114B"/>
    <w:rsid w:val="000E39ED"/>
    <w:rsid w:val="0010766E"/>
    <w:rsid w:val="001209E0"/>
    <w:rsid w:val="001469B6"/>
    <w:rsid w:val="001660AC"/>
    <w:rsid w:val="00166B7D"/>
    <w:rsid w:val="001B581A"/>
    <w:rsid w:val="001D14B5"/>
    <w:rsid w:val="001E4718"/>
    <w:rsid w:val="002237F2"/>
    <w:rsid w:val="0027273C"/>
    <w:rsid w:val="00280381"/>
    <w:rsid w:val="00280967"/>
    <w:rsid w:val="002A4ABE"/>
    <w:rsid w:val="002C411C"/>
    <w:rsid w:val="002F0D49"/>
    <w:rsid w:val="002F16E7"/>
    <w:rsid w:val="003012FC"/>
    <w:rsid w:val="0032578E"/>
    <w:rsid w:val="00335FC6"/>
    <w:rsid w:val="00370EB7"/>
    <w:rsid w:val="003B4CE4"/>
    <w:rsid w:val="003E3789"/>
    <w:rsid w:val="003F4388"/>
    <w:rsid w:val="003F70CD"/>
    <w:rsid w:val="00420890"/>
    <w:rsid w:val="00434D21"/>
    <w:rsid w:val="004358DA"/>
    <w:rsid w:val="00450C85"/>
    <w:rsid w:val="00461F1F"/>
    <w:rsid w:val="004736BD"/>
    <w:rsid w:val="00475DD4"/>
    <w:rsid w:val="00492287"/>
    <w:rsid w:val="00492748"/>
    <w:rsid w:val="0049480A"/>
    <w:rsid w:val="00497426"/>
    <w:rsid w:val="004C0F33"/>
    <w:rsid w:val="004C6305"/>
    <w:rsid w:val="004D1B2F"/>
    <w:rsid w:val="004E3013"/>
    <w:rsid w:val="004E62C2"/>
    <w:rsid w:val="00513F1E"/>
    <w:rsid w:val="00541D84"/>
    <w:rsid w:val="0054292C"/>
    <w:rsid w:val="00561470"/>
    <w:rsid w:val="00596558"/>
    <w:rsid w:val="005E605F"/>
    <w:rsid w:val="005E6147"/>
    <w:rsid w:val="005F49A2"/>
    <w:rsid w:val="00606AE9"/>
    <w:rsid w:val="00650642"/>
    <w:rsid w:val="0065084F"/>
    <w:rsid w:val="0066572A"/>
    <w:rsid w:val="00686978"/>
    <w:rsid w:val="00690F1F"/>
    <w:rsid w:val="006B644B"/>
    <w:rsid w:val="006E254B"/>
    <w:rsid w:val="007154FD"/>
    <w:rsid w:val="007533B3"/>
    <w:rsid w:val="00755358"/>
    <w:rsid w:val="00776F04"/>
    <w:rsid w:val="007902ED"/>
    <w:rsid w:val="007E377B"/>
    <w:rsid w:val="00801C63"/>
    <w:rsid w:val="00823657"/>
    <w:rsid w:val="008655B7"/>
    <w:rsid w:val="0087620D"/>
    <w:rsid w:val="008837A3"/>
    <w:rsid w:val="008F16CB"/>
    <w:rsid w:val="008F4FDA"/>
    <w:rsid w:val="00951CF5"/>
    <w:rsid w:val="00962749"/>
    <w:rsid w:val="009774E3"/>
    <w:rsid w:val="009832FC"/>
    <w:rsid w:val="009A4478"/>
    <w:rsid w:val="009A7202"/>
    <w:rsid w:val="009B5060"/>
    <w:rsid w:val="009B7AA9"/>
    <w:rsid w:val="009C3434"/>
    <w:rsid w:val="009F37AE"/>
    <w:rsid w:val="009F6957"/>
    <w:rsid w:val="00A023CA"/>
    <w:rsid w:val="00A36DDC"/>
    <w:rsid w:val="00A439CF"/>
    <w:rsid w:val="00A50E9C"/>
    <w:rsid w:val="00A62A61"/>
    <w:rsid w:val="00A758F7"/>
    <w:rsid w:val="00A80488"/>
    <w:rsid w:val="00A83385"/>
    <w:rsid w:val="00AB2769"/>
    <w:rsid w:val="00AB6FC9"/>
    <w:rsid w:val="00AC0D56"/>
    <w:rsid w:val="00AE0EA6"/>
    <w:rsid w:val="00B5019C"/>
    <w:rsid w:val="00B73AD5"/>
    <w:rsid w:val="00BE1DC8"/>
    <w:rsid w:val="00BF02DB"/>
    <w:rsid w:val="00BF19C5"/>
    <w:rsid w:val="00BF4FA7"/>
    <w:rsid w:val="00C73279"/>
    <w:rsid w:val="00C87BDB"/>
    <w:rsid w:val="00C90EC5"/>
    <w:rsid w:val="00C92136"/>
    <w:rsid w:val="00CA3DB7"/>
    <w:rsid w:val="00CE5AE8"/>
    <w:rsid w:val="00CF3156"/>
    <w:rsid w:val="00CF42D3"/>
    <w:rsid w:val="00D542E5"/>
    <w:rsid w:val="00D5669D"/>
    <w:rsid w:val="00D617D6"/>
    <w:rsid w:val="00D758E2"/>
    <w:rsid w:val="00D95B15"/>
    <w:rsid w:val="00DA35D5"/>
    <w:rsid w:val="00DE0C42"/>
    <w:rsid w:val="00E44681"/>
    <w:rsid w:val="00E6454E"/>
    <w:rsid w:val="00E67545"/>
    <w:rsid w:val="00E76FFE"/>
    <w:rsid w:val="00EF0004"/>
    <w:rsid w:val="00EF1DFC"/>
    <w:rsid w:val="00EF5B4D"/>
    <w:rsid w:val="00F31056"/>
    <w:rsid w:val="00F426C5"/>
    <w:rsid w:val="00F52D59"/>
    <w:rsid w:val="00F72924"/>
    <w:rsid w:val="00F758CF"/>
    <w:rsid w:val="00F83CDF"/>
    <w:rsid w:val="00F912B2"/>
    <w:rsid w:val="00F941AB"/>
    <w:rsid w:val="00FC699D"/>
    <w:rsid w:val="00FE2C56"/>
    <w:rsid w:val="5C35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763D96"/>
  <w15:docId w15:val="{F1D7CB98-04B3-4A45-AD76-FBE7E32E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2F5496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387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春生</dc:creator>
  <cp:lastModifiedBy>京蓉 游</cp:lastModifiedBy>
  <cp:revision>5</cp:revision>
  <dcterms:created xsi:type="dcterms:W3CDTF">2025-05-28T12:01:00Z</dcterms:created>
  <dcterms:modified xsi:type="dcterms:W3CDTF">2025-11-25T08:45:00Z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eyJoZGlkIjoiZDIxNTg3MzdmZGMxNWVlYmRlNmU1NTllMTM3MTJiYzQiLCJ1c2VySWQiOiIxMTUyMDQxNjU4In0=</vt:lpwstr>
  </property>
  <property fmtid="{D5CDD505-2E9C-101B-9397-08002B2CF9AE}" pid="3" name="KSOProductBuildVer">
    <vt:lpwstr>2052-12.1.0.21170</vt:lpwstr>
  </property>
  <property fmtid="{D5CDD505-2E9C-101B-9397-08002B2CF9AE}" pid="4" name="ICV">
    <vt:lpwstr>2564DF287CB248ACAB22D6DEE0134BA1_13</vt:lpwstr>
  </property>
</Properties>
</file>